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0C486C" w:rsidRDefault="000C486C"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0C486C" w:rsidRDefault="000C486C"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0C486C" w:rsidRDefault="000C486C"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0C486C" w:rsidRDefault="000C486C"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63659AD2" w:rsidR="000C486C" w:rsidRDefault="007E4CB8" w:rsidP="00E62FFF">
                            <w:pPr>
                              <w:pStyle w:val="Rubrik"/>
                            </w:pPr>
                            <w:r>
                              <w:t>El och tele</w:t>
                            </w:r>
                            <w:r w:rsidR="000C486C">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73.8pt;margin-top:9.95pt;width:402.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63659AD2" w:rsidR="000C486C" w:rsidRDefault="007E4CB8" w:rsidP="00E62FFF">
                      <w:pPr>
                        <w:pStyle w:val="Rubrik"/>
                      </w:pPr>
                      <w:r>
                        <w:t>El och tele</w:t>
                      </w:r>
                      <w:r w:rsidR="000C486C">
                        <w:t xml:space="preserve"> 2020</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77777777" w:rsidR="000C486C" w:rsidRPr="003426D6" w:rsidRDefault="000C486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3" w:name="Datum"/>
                            <w:r w:rsidRPr="003426D6">
                              <w:rPr>
                                <w:rFonts w:ascii="Gill Sans MT" w:hAnsi="Gill Sans MT" w:cs="Arial"/>
                                <w:b/>
                                <w:bCs/>
                                <w:color w:val="000000"/>
                                <w:sz w:val="32"/>
                                <w:szCs w:val="32"/>
                                <w:lang w:eastAsia="en-US"/>
                              </w:rPr>
                              <w:t>2019-11-12</w:t>
                            </w:r>
                          </w:p>
                          <w:bookmarkEnd w:id="3"/>
                          <w:p w14:paraId="48BCCD75" w14:textId="77777777" w:rsidR="000C486C" w:rsidRDefault="000C48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77777777" w:rsidR="000C486C" w:rsidRPr="003426D6" w:rsidRDefault="000C486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6" w:name="Datum"/>
                      <w:r w:rsidRPr="003426D6">
                        <w:rPr>
                          <w:rFonts w:ascii="Gill Sans MT" w:hAnsi="Gill Sans MT" w:cs="Arial"/>
                          <w:b/>
                          <w:bCs/>
                          <w:color w:val="000000"/>
                          <w:sz w:val="32"/>
                          <w:szCs w:val="32"/>
                          <w:lang w:eastAsia="en-US"/>
                        </w:rPr>
                        <w:t>2019-11-12</w:t>
                      </w:r>
                    </w:p>
                    <w:bookmarkEnd w:id="6"/>
                    <w:p w14:paraId="48BCCD75" w14:textId="77777777" w:rsidR="000C486C" w:rsidRDefault="000C486C">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823F3" w14:textId="267289C1" w:rsidR="000C486C" w:rsidRDefault="007E4CB8" w:rsidP="00C64442">
                            <w:pPr>
                              <w:ind w:left="0"/>
                              <w:jc w:val="center"/>
                            </w:pPr>
                            <w:r>
                              <w:rPr>
                                <w:rFonts w:ascii="Gill Sans MT" w:hAnsi="Gill Sans MT" w:cs="Arial"/>
                                <w:b/>
                                <w:bCs/>
                                <w:color w:val="000000"/>
                                <w:sz w:val="32"/>
                                <w:szCs w:val="32"/>
                                <w:lang w:eastAsia="en-US"/>
                              </w:rPr>
                              <w:t>Jan Kristensson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p w14:paraId="563823F3" w14:textId="267289C1" w:rsidR="000C486C" w:rsidRDefault="007E4CB8" w:rsidP="00C64442">
                      <w:pPr>
                        <w:ind w:left="0"/>
                        <w:jc w:val="center"/>
                      </w:pPr>
                      <w:r>
                        <w:rPr>
                          <w:rFonts w:ascii="Gill Sans MT" w:hAnsi="Gill Sans MT" w:cs="Arial"/>
                          <w:b/>
                          <w:bCs/>
                          <w:color w:val="000000"/>
                          <w:sz w:val="32"/>
                          <w:szCs w:val="32"/>
                          <w:lang w:eastAsia="en-US"/>
                        </w:rPr>
                        <w:t>Jan Kristensson</w:t>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0C486C" w:rsidRPr="00B64008" w:rsidRDefault="000C486C"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0C486C" w:rsidRPr="00B64008" w:rsidRDefault="000C486C"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7F2A1B71" w:rsidR="008C168C" w:rsidRPr="003426D6" w:rsidRDefault="00B73090"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0D6BB723" wp14:editId="71CDBE0F">
                <wp:simplePos x="0" y="0"/>
                <wp:positionH relativeFrom="page">
                  <wp:posOffset>11430</wp:posOffset>
                </wp:positionH>
                <wp:positionV relativeFrom="page">
                  <wp:posOffset>9147175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5812" id="Rektangel 1" o:spid="_x0000_s1026" style="position:absolute;margin-left:.9pt;margin-top:720.2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059DCCB0" w14:textId="77777777" w:rsidR="00BE1DFA" w:rsidRPr="00EA0ADA" w:rsidRDefault="00BE1DFA" w:rsidP="00BE1DFA">
      <w:pPr>
        <w:pStyle w:val="BESKinnehllsrub"/>
      </w:pPr>
      <w:r w:rsidRPr="00EA0ADA">
        <w:lastRenderedPageBreak/>
        <w:t>Innehållsförtec</w:t>
      </w:r>
      <w:r>
        <w:t>knin</w:t>
      </w:r>
      <w:r w:rsidRPr="00EA0ADA">
        <w:t>g</w:t>
      </w:r>
    </w:p>
    <w:p w14:paraId="6AFD65E4" w14:textId="24A3E42A" w:rsidR="007A15BA" w:rsidRDefault="00BE1DFA">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7A15BA">
        <w:rPr>
          <w:noProof/>
        </w:rPr>
        <w:t>6</w:t>
      </w:r>
      <w:r w:rsidR="007A15BA">
        <w:rPr>
          <w:rFonts w:asciiTheme="minorHAnsi" w:eastAsiaTheme="minorEastAsia" w:hAnsiTheme="minorHAnsi" w:cstheme="minorBidi"/>
          <w:caps w:val="0"/>
          <w:noProof/>
          <w:szCs w:val="22"/>
        </w:rPr>
        <w:tab/>
      </w:r>
      <w:r w:rsidR="007A15BA">
        <w:rPr>
          <w:noProof/>
        </w:rPr>
        <w:t>EL- OCH TELESYSTEM</w:t>
      </w:r>
      <w:r w:rsidR="007A15BA">
        <w:rPr>
          <w:noProof/>
        </w:rPr>
        <w:tab/>
      </w:r>
      <w:r w:rsidR="007A15BA">
        <w:rPr>
          <w:noProof/>
        </w:rPr>
        <w:fldChar w:fldCharType="begin"/>
      </w:r>
      <w:r w:rsidR="007A15BA">
        <w:rPr>
          <w:noProof/>
        </w:rPr>
        <w:instrText xml:space="preserve"> PAGEREF _Toc27056599 \h </w:instrText>
      </w:r>
      <w:r w:rsidR="007A15BA">
        <w:rPr>
          <w:noProof/>
        </w:rPr>
      </w:r>
      <w:r w:rsidR="007A15BA">
        <w:rPr>
          <w:noProof/>
        </w:rPr>
        <w:fldChar w:fldCharType="separate"/>
      </w:r>
      <w:r w:rsidR="007A15BA">
        <w:rPr>
          <w:noProof/>
        </w:rPr>
        <w:t>3</w:t>
      </w:r>
      <w:r w:rsidR="007A15BA">
        <w:rPr>
          <w:noProof/>
        </w:rPr>
        <w:fldChar w:fldCharType="end"/>
      </w:r>
    </w:p>
    <w:p w14:paraId="163ADBA9" w14:textId="51C398E6" w:rsidR="007A15BA" w:rsidRDefault="007A15BA">
      <w:pPr>
        <w:pStyle w:val="Innehll1"/>
        <w:rPr>
          <w:rFonts w:asciiTheme="minorHAnsi" w:eastAsiaTheme="minorEastAsia" w:hAnsiTheme="minorHAnsi" w:cstheme="minorBidi"/>
          <w:caps w:val="0"/>
          <w:noProof/>
          <w:szCs w:val="22"/>
        </w:rPr>
      </w:pPr>
      <w:r>
        <w:rPr>
          <w:noProof/>
        </w:rPr>
        <w:t>B</w:t>
      </w:r>
      <w:r>
        <w:rPr>
          <w:rFonts w:asciiTheme="minorHAnsi" w:eastAsiaTheme="minorEastAsia" w:hAnsiTheme="minorHAnsi" w:cstheme="minorBidi"/>
          <w:caps w:val="0"/>
          <w:noProof/>
          <w:szCs w:val="22"/>
        </w:rPr>
        <w:tab/>
      </w:r>
      <w:r>
        <w:rPr>
          <w:noProof/>
        </w:rPr>
        <w:t>FÖRARBETEN, HJÄLPARBETEN, SANERINGSARBETEN, FLYTTNING, DEMONTERING, RIVNING, RÖJNING MM</w:t>
      </w:r>
      <w:r>
        <w:rPr>
          <w:noProof/>
        </w:rPr>
        <w:tab/>
      </w:r>
      <w:r>
        <w:rPr>
          <w:noProof/>
        </w:rPr>
        <w:fldChar w:fldCharType="begin"/>
      </w:r>
      <w:r>
        <w:rPr>
          <w:noProof/>
        </w:rPr>
        <w:instrText xml:space="preserve"> PAGEREF _Toc27056600 \h </w:instrText>
      </w:r>
      <w:r>
        <w:rPr>
          <w:noProof/>
        </w:rPr>
      </w:r>
      <w:r>
        <w:rPr>
          <w:noProof/>
        </w:rPr>
        <w:fldChar w:fldCharType="separate"/>
      </w:r>
      <w:r>
        <w:rPr>
          <w:noProof/>
        </w:rPr>
        <w:t>8</w:t>
      </w:r>
      <w:r>
        <w:rPr>
          <w:noProof/>
        </w:rPr>
        <w:fldChar w:fldCharType="end"/>
      </w:r>
    </w:p>
    <w:p w14:paraId="6B09915F" w14:textId="1F864529" w:rsidR="007A15BA" w:rsidRDefault="007A15BA">
      <w:pPr>
        <w:pStyle w:val="Innehll1"/>
        <w:rPr>
          <w:rFonts w:asciiTheme="minorHAnsi" w:eastAsiaTheme="minorEastAsia" w:hAnsiTheme="minorHAnsi" w:cstheme="minorBidi"/>
          <w:caps w:val="0"/>
          <w:noProof/>
          <w:szCs w:val="22"/>
        </w:rPr>
      </w:pPr>
      <w:r>
        <w:rPr>
          <w:noProof/>
        </w:rPr>
        <w:t>S</w:t>
      </w:r>
      <w:r>
        <w:rPr>
          <w:rFonts w:asciiTheme="minorHAnsi" w:eastAsiaTheme="minorEastAsia" w:hAnsiTheme="minorHAnsi" w:cstheme="minorBidi"/>
          <w:caps w:val="0"/>
          <w:noProof/>
          <w:szCs w:val="22"/>
        </w:rPr>
        <w:tab/>
      </w:r>
      <w:r>
        <w:rPr>
          <w:noProof/>
        </w:rPr>
        <w:t>APPARATER, UTRUSTNING, KABLAR MM I EL- OCH TELESYSTEM</w:t>
      </w:r>
      <w:r>
        <w:rPr>
          <w:noProof/>
        </w:rPr>
        <w:tab/>
      </w:r>
      <w:r>
        <w:rPr>
          <w:noProof/>
        </w:rPr>
        <w:fldChar w:fldCharType="begin"/>
      </w:r>
      <w:r>
        <w:rPr>
          <w:noProof/>
        </w:rPr>
        <w:instrText xml:space="preserve"> PAGEREF _Toc27056601 \h </w:instrText>
      </w:r>
      <w:r>
        <w:rPr>
          <w:noProof/>
        </w:rPr>
      </w:r>
      <w:r>
        <w:rPr>
          <w:noProof/>
        </w:rPr>
        <w:fldChar w:fldCharType="separate"/>
      </w:r>
      <w:r>
        <w:rPr>
          <w:noProof/>
        </w:rPr>
        <w:t>9</w:t>
      </w:r>
      <w:r>
        <w:rPr>
          <w:noProof/>
        </w:rPr>
        <w:fldChar w:fldCharType="end"/>
      </w:r>
    </w:p>
    <w:p w14:paraId="691AE571" w14:textId="170A71BA" w:rsidR="007A15BA" w:rsidRDefault="007A15BA">
      <w:pPr>
        <w:pStyle w:val="Innehll3"/>
        <w:rPr>
          <w:rFonts w:asciiTheme="minorHAnsi" w:eastAsiaTheme="minorEastAsia" w:hAnsiTheme="minorHAnsi" w:cstheme="minorBidi"/>
          <w:caps w:val="0"/>
          <w:noProof/>
          <w:szCs w:val="22"/>
        </w:rPr>
      </w:pPr>
      <w:r>
        <w:rPr>
          <w:noProof/>
        </w:rPr>
        <w:t>SBJ</w:t>
      </w:r>
      <w:r>
        <w:rPr>
          <w:rFonts w:asciiTheme="minorHAnsi" w:eastAsiaTheme="minorEastAsia" w:hAnsiTheme="minorHAnsi" w:cstheme="minorBidi"/>
          <w:caps w:val="0"/>
          <w:noProof/>
          <w:szCs w:val="22"/>
        </w:rPr>
        <w:tab/>
      </w:r>
      <w:r>
        <w:rPr>
          <w:noProof/>
        </w:rPr>
        <w:t>KABELGENOMFÖRINGAR</w:t>
      </w:r>
      <w:r>
        <w:rPr>
          <w:noProof/>
        </w:rPr>
        <w:tab/>
      </w:r>
      <w:r>
        <w:rPr>
          <w:noProof/>
        </w:rPr>
        <w:fldChar w:fldCharType="begin"/>
      </w:r>
      <w:r>
        <w:rPr>
          <w:noProof/>
        </w:rPr>
        <w:instrText xml:space="preserve"> PAGEREF _Toc27056602 \h </w:instrText>
      </w:r>
      <w:r>
        <w:rPr>
          <w:noProof/>
        </w:rPr>
      </w:r>
      <w:r>
        <w:rPr>
          <w:noProof/>
        </w:rPr>
        <w:fldChar w:fldCharType="separate"/>
      </w:r>
      <w:r>
        <w:rPr>
          <w:noProof/>
        </w:rPr>
        <w:t>9</w:t>
      </w:r>
      <w:r>
        <w:rPr>
          <w:noProof/>
        </w:rPr>
        <w:fldChar w:fldCharType="end"/>
      </w:r>
    </w:p>
    <w:p w14:paraId="47E10AAC" w14:textId="2C42E740" w:rsidR="007A15BA" w:rsidRDefault="007A15BA">
      <w:pPr>
        <w:pStyle w:val="Innehll2"/>
        <w:rPr>
          <w:rFonts w:asciiTheme="minorHAnsi" w:eastAsiaTheme="minorEastAsia" w:hAnsiTheme="minorHAnsi" w:cstheme="minorBidi"/>
          <w:caps w:val="0"/>
          <w:noProof/>
          <w:szCs w:val="22"/>
        </w:rPr>
      </w:pPr>
      <w:r>
        <w:rPr>
          <w:noProof/>
        </w:rPr>
        <w:t>SC</w:t>
      </w:r>
      <w:r>
        <w:rPr>
          <w:rFonts w:asciiTheme="minorHAnsi" w:eastAsiaTheme="minorEastAsia" w:hAnsiTheme="minorHAnsi" w:cstheme="minorBidi"/>
          <w:caps w:val="0"/>
          <w:noProof/>
          <w:szCs w:val="22"/>
        </w:rPr>
        <w:tab/>
      </w:r>
      <w:r>
        <w:rPr>
          <w:noProof/>
        </w:rPr>
        <w:t>EL- OCH TELEKABLAR MM</w:t>
      </w:r>
      <w:r>
        <w:rPr>
          <w:noProof/>
        </w:rPr>
        <w:tab/>
      </w:r>
      <w:r>
        <w:rPr>
          <w:noProof/>
        </w:rPr>
        <w:fldChar w:fldCharType="begin"/>
      </w:r>
      <w:r>
        <w:rPr>
          <w:noProof/>
        </w:rPr>
        <w:instrText xml:space="preserve"> PAGEREF _Toc27056603 \h </w:instrText>
      </w:r>
      <w:r>
        <w:rPr>
          <w:noProof/>
        </w:rPr>
      </w:r>
      <w:r>
        <w:rPr>
          <w:noProof/>
        </w:rPr>
        <w:fldChar w:fldCharType="separate"/>
      </w:r>
      <w:r>
        <w:rPr>
          <w:noProof/>
        </w:rPr>
        <w:t>9</w:t>
      </w:r>
      <w:r>
        <w:rPr>
          <w:noProof/>
        </w:rPr>
        <w:fldChar w:fldCharType="end"/>
      </w:r>
    </w:p>
    <w:p w14:paraId="1F635489" w14:textId="1A1CE1A5" w:rsidR="007A15BA" w:rsidRDefault="007A15BA">
      <w:pPr>
        <w:pStyle w:val="Innehll3"/>
        <w:rPr>
          <w:rFonts w:asciiTheme="minorHAnsi" w:eastAsiaTheme="minorEastAsia" w:hAnsiTheme="minorHAnsi" w:cstheme="minorBidi"/>
          <w:caps w:val="0"/>
          <w:noProof/>
          <w:szCs w:val="22"/>
        </w:rPr>
      </w:pPr>
      <w:r>
        <w:rPr>
          <w:noProof/>
        </w:rPr>
        <w:t>SKB</w:t>
      </w:r>
      <w:r>
        <w:rPr>
          <w:rFonts w:asciiTheme="minorHAnsi" w:eastAsiaTheme="minorEastAsia" w:hAnsiTheme="minorHAnsi" w:cstheme="minorBidi"/>
          <w:caps w:val="0"/>
          <w:noProof/>
          <w:szCs w:val="22"/>
        </w:rPr>
        <w:tab/>
      </w:r>
      <w:r>
        <w:rPr>
          <w:noProof/>
        </w:rPr>
        <w:t>KOPPLINGSUTRUSTNINGAR</w:t>
      </w:r>
      <w:r>
        <w:rPr>
          <w:noProof/>
        </w:rPr>
        <w:tab/>
      </w:r>
      <w:r>
        <w:rPr>
          <w:noProof/>
        </w:rPr>
        <w:fldChar w:fldCharType="begin"/>
      </w:r>
      <w:r>
        <w:rPr>
          <w:noProof/>
        </w:rPr>
        <w:instrText xml:space="preserve"> PAGEREF _Toc27056604 \h </w:instrText>
      </w:r>
      <w:r>
        <w:rPr>
          <w:noProof/>
        </w:rPr>
      </w:r>
      <w:r>
        <w:rPr>
          <w:noProof/>
        </w:rPr>
        <w:fldChar w:fldCharType="separate"/>
      </w:r>
      <w:r>
        <w:rPr>
          <w:noProof/>
        </w:rPr>
        <w:t>10</w:t>
      </w:r>
      <w:r>
        <w:rPr>
          <w:noProof/>
        </w:rPr>
        <w:fldChar w:fldCharType="end"/>
      </w:r>
    </w:p>
    <w:p w14:paraId="40AEBC66" w14:textId="4E324F6E" w:rsidR="007A15BA" w:rsidRDefault="007A15BA">
      <w:pPr>
        <w:pStyle w:val="Innehll1"/>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PROVNING, DOKUMENTATION MM</w:t>
      </w:r>
      <w:r>
        <w:rPr>
          <w:noProof/>
        </w:rPr>
        <w:tab/>
      </w:r>
      <w:r>
        <w:rPr>
          <w:noProof/>
        </w:rPr>
        <w:fldChar w:fldCharType="begin"/>
      </w:r>
      <w:r>
        <w:rPr>
          <w:noProof/>
        </w:rPr>
        <w:instrText xml:space="preserve"> PAGEREF _Toc27056605 \h </w:instrText>
      </w:r>
      <w:r>
        <w:rPr>
          <w:noProof/>
        </w:rPr>
      </w:r>
      <w:r>
        <w:rPr>
          <w:noProof/>
        </w:rPr>
        <w:fldChar w:fldCharType="separate"/>
      </w:r>
      <w:r>
        <w:rPr>
          <w:noProof/>
        </w:rPr>
        <w:t>13</w:t>
      </w:r>
      <w:r>
        <w:rPr>
          <w:noProof/>
        </w:rPr>
        <w:fldChar w:fldCharType="end"/>
      </w:r>
    </w:p>
    <w:p w14:paraId="0A7E6A7A" w14:textId="6A28C5AB" w:rsidR="007A15BA" w:rsidRDefault="007A15BA">
      <w:pPr>
        <w:pStyle w:val="Innehll2"/>
        <w:rPr>
          <w:rFonts w:asciiTheme="minorHAnsi" w:eastAsiaTheme="minorEastAsia" w:hAnsiTheme="minorHAnsi" w:cstheme="minorBidi"/>
          <w:caps w:val="0"/>
          <w:noProof/>
          <w:szCs w:val="22"/>
        </w:rPr>
      </w:pPr>
      <w:r>
        <w:rPr>
          <w:noProof/>
        </w:rPr>
        <w:t>YU</w:t>
      </w:r>
      <w:r>
        <w:rPr>
          <w:rFonts w:asciiTheme="minorHAnsi" w:eastAsiaTheme="minorEastAsia" w:hAnsiTheme="minorHAnsi" w:cstheme="minorBidi"/>
          <w:caps w:val="0"/>
          <w:noProof/>
          <w:szCs w:val="22"/>
        </w:rPr>
        <w:tab/>
      </w:r>
      <w:r>
        <w:rPr>
          <w:noProof/>
        </w:rPr>
        <w:t>TEKNISK DOKUMENTATION M M FÖR INSTALLATIONER</w:t>
      </w:r>
      <w:r>
        <w:rPr>
          <w:noProof/>
        </w:rPr>
        <w:tab/>
      </w:r>
      <w:r>
        <w:rPr>
          <w:noProof/>
        </w:rPr>
        <w:fldChar w:fldCharType="begin"/>
      </w:r>
      <w:r>
        <w:rPr>
          <w:noProof/>
        </w:rPr>
        <w:instrText xml:space="preserve"> PAGEREF _Toc27056606 \h </w:instrText>
      </w:r>
      <w:r>
        <w:rPr>
          <w:noProof/>
        </w:rPr>
      </w:r>
      <w:r>
        <w:rPr>
          <w:noProof/>
        </w:rPr>
        <w:fldChar w:fldCharType="separate"/>
      </w:r>
      <w:r>
        <w:rPr>
          <w:noProof/>
        </w:rPr>
        <w:t>16</w:t>
      </w:r>
      <w:r>
        <w:rPr>
          <w:noProof/>
        </w:rPr>
        <w:fldChar w:fldCharType="end"/>
      </w:r>
    </w:p>
    <w:p w14:paraId="2EC7807F" w14:textId="5A5A6A12" w:rsidR="007A15BA" w:rsidRDefault="007A15BA">
      <w:pPr>
        <w:pStyle w:val="Innehll3"/>
        <w:rPr>
          <w:rFonts w:asciiTheme="minorHAnsi" w:eastAsiaTheme="minorEastAsia" w:hAnsiTheme="minorHAnsi" w:cstheme="minorBidi"/>
          <w:caps w:val="0"/>
          <w:noProof/>
          <w:szCs w:val="22"/>
        </w:rPr>
      </w:pPr>
      <w:r>
        <w:rPr>
          <w:noProof/>
        </w:rPr>
        <w:t xml:space="preserve">YUP </w:t>
      </w:r>
      <w:r>
        <w:rPr>
          <w:rFonts w:asciiTheme="minorHAnsi" w:eastAsiaTheme="minorEastAsia" w:hAnsiTheme="minorHAnsi" w:cstheme="minorBidi"/>
          <w:caps w:val="0"/>
          <w:noProof/>
          <w:szCs w:val="22"/>
        </w:rPr>
        <w:tab/>
      </w:r>
      <w:r>
        <w:rPr>
          <w:noProof/>
        </w:rPr>
        <w:t>INFORMATION TILL DRIFT- OCUNDERHÅLLSPERSONAL FÖR EL- OCH TELEINSTALLATIONER</w:t>
      </w:r>
      <w:r>
        <w:rPr>
          <w:noProof/>
        </w:rPr>
        <w:tab/>
      </w:r>
      <w:r>
        <w:rPr>
          <w:noProof/>
        </w:rPr>
        <w:fldChar w:fldCharType="begin"/>
      </w:r>
      <w:r>
        <w:rPr>
          <w:noProof/>
        </w:rPr>
        <w:instrText xml:space="preserve"> PAGEREF _Toc27056607 \h </w:instrText>
      </w:r>
      <w:r>
        <w:rPr>
          <w:noProof/>
        </w:rPr>
      </w:r>
      <w:r>
        <w:rPr>
          <w:noProof/>
        </w:rPr>
        <w:fldChar w:fldCharType="separate"/>
      </w:r>
      <w:r>
        <w:rPr>
          <w:noProof/>
        </w:rPr>
        <w:t>17</w:t>
      </w:r>
      <w:r>
        <w:rPr>
          <w:noProof/>
        </w:rPr>
        <w:fldChar w:fldCharType="end"/>
      </w:r>
    </w:p>
    <w:p w14:paraId="36994820" w14:textId="30248B3C" w:rsidR="007A15BA" w:rsidRDefault="007A15BA">
      <w:pPr>
        <w:pStyle w:val="Innehll2"/>
        <w:rPr>
          <w:rFonts w:asciiTheme="minorHAnsi" w:eastAsiaTheme="minorEastAsia" w:hAnsiTheme="minorHAnsi" w:cstheme="minorBidi"/>
          <w:caps w:val="0"/>
          <w:noProof/>
          <w:szCs w:val="22"/>
        </w:rPr>
      </w:pPr>
      <w:r>
        <w:rPr>
          <w:noProof/>
        </w:rPr>
        <w:t>61</w:t>
      </w:r>
      <w:r>
        <w:rPr>
          <w:rFonts w:asciiTheme="minorHAnsi" w:eastAsiaTheme="minorEastAsia" w:hAnsiTheme="minorHAnsi" w:cstheme="minorBidi"/>
          <w:caps w:val="0"/>
          <w:noProof/>
          <w:szCs w:val="22"/>
        </w:rPr>
        <w:tab/>
      </w:r>
      <w:r>
        <w:rPr>
          <w:noProof/>
        </w:rPr>
        <w:t>KANALISATIONSSYSTEM</w:t>
      </w:r>
      <w:r>
        <w:rPr>
          <w:noProof/>
        </w:rPr>
        <w:tab/>
      </w:r>
      <w:r>
        <w:rPr>
          <w:noProof/>
        </w:rPr>
        <w:fldChar w:fldCharType="begin"/>
      </w:r>
      <w:r>
        <w:rPr>
          <w:noProof/>
        </w:rPr>
        <w:instrText xml:space="preserve"> PAGEREF _Toc27056608 \h </w:instrText>
      </w:r>
      <w:r>
        <w:rPr>
          <w:noProof/>
        </w:rPr>
      </w:r>
      <w:r>
        <w:rPr>
          <w:noProof/>
        </w:rPr>
        <w:fldChar w:fldCharType="separate"/>
      </w:r>
      <w:r>
        <w:rPr>
          <w:noProof/>
        </w:rPr>
        <w:t>17</w:t>
      </w:r>
      <w:r>
        <w:rPr>
          <w:noProof/>
        </w:rPr>
        <w:fldChar w:fldCharType="end"/>
      </w:r>
    </w:p>
    <w:p w14:paraId="3170D21C" w14:textId="1390E8BE" w:rsidR="007A15BA" w:rsidRDefault="007A15BA">
      <w:pPr>
        <w:pStyle w:val="Innehll2"/>
        <w:rPr>
          <w:rFonts w:asciiTheme="minorHAnsi" w:eastAsiaTheme="minorEastAsia" w:hAnsiTheme="minorHAnsi" w:cstheme="minorBidi"/>
          <w:caps w:val="0"/>
          <w:noProof/>
          <w:szCs w:val="22"/>
        </w:rPr>
      </w:pPr>
      <w:r>
        <w:rPr>
          <w:noProof/>
        </w:rPr>
        <w:t>63</w:t>
      </w:r>
      <w:r>
        <w:rPr>
          <w:rFonts w:asciiTheme="minorHAnsi" w:eastAsiaTheme="minorEastAsia" w:hAnsiTheme="minorHAnsi" w:cstheme="minorBidi"/>
          <w:caps w:val="0"/>
          <w:noProof/>
          <w:szCs w:val="22"/>
        </w:rPr>
        <w:tab/>
      </w:r>
      <w:r>
        <w:rPr>
          <w:noProof/>
        </w:rPr>
        <w:t>ELKRAFTSYSTEM</w:t>
      </w:r>
      <w:r>
        <w:rPr>
          <w:noProof/>
        </w:rPr>
        <w:tab/>
      </w:r>
      <w:r>
        <w:rPr>
          <w:noProof/>
        </w:rPr>
        <w:fldChar w:fldCharType="begin"/>
      </w:r>
      <w:r>
        <w:rPr>
          <w:noProof/>
        </w:rPr>
        <w:instrText xml:space="preserve"> PAGEREF _Toc27056609 \h </w:instrText>
      </w:r>
      <w:r>
        <w:rPr>
          <w:noProof/>
        </w:rPr>
      </w:r>
      <w:r>
        <w:rPr>
          <w:noProof/>
        </w:rPr>
        <w:fldChar w:fldCharType="separate"/>
      </w:r>
      <w:r>
        <w:rPr>
          <w:noProof/>
        </w:rPr>
        <w:t>18</w:t>
      </w:r>
      <w:r>
        <w:rPr>
          <w:noProof/>
        </w:rPr>
        <w:fldChar w:fldCharType="end"/>
      </w:r>
    </w:p>
    <w:p w14:paraId="503957E2" w14:textId="05EFF2C8" w:rsidR="007A15BA" w:rsidRDefault="007A15BA">
      <w:pPr>
        <w:pStyle w:val="Innehll3"/>
        <w:rPr>
          <w:rFonts w:asciiTheme="minorHAnsi" w:eastAsiaTheme="minorEastAsia" w:hAnsiTheme="minorHAnsi" w:cstheme="minorBidi"/>
          <w:caps w:val="0"/>
          <w:noProof/>
          <w:szCs w:val="22"/>
        </w:rPr>
      </w:pPr>
      <w:r>
        <w:rPr>
          <w:noProof/>
        </w:rPr>
        <w:t>63.F</w:t>
      </w:r>
      <w:r>
        <w:rPr>
          <w:rFonts w:asciiTheme="minorHAnsi" w:eastAsiaTheme="minorEastAsia" w:hAnsiTheme="minorHAnsi" w:cstheme="minorBidi"/>
          <w:caps w:val="0"/>
          <w:noProof/>
          <w:szCs w:val="22"/>
        </w:rPr>
        <w:tab/>
      </w:r>
      <w:r>
        <w:rPr>
          <w:noProof/>
        </w:rPr>
        <w:t>BELYSNINGSSYSTEM</w:t>
      </w:r>
      <w:r>
        <w:rPr>
          <w:noProof/>
        </w:rPr>
        <w:tab/>
      </w:r>
      <w:r>
        <w:rPr>
          <w:noProof/>
        </w:rPr>
        <w:fldChar w:fldCharType="begin"/>
      </w:r>
      <w:r>
        <w:rPr>
          <w:noProof/>
        </w:rPr>
        <w:instrText xml:space="preserve"> PAGEREF _Toc27056610 \h </w:instrText>
      </w:r>
      <w:r>
        <w:rPr>
          <w:noProof/>
        </w:rPr>
      </w:r>
      <w:r>
        <w:rPr>
          <w:noProof/>
        </w:rPr>
        <w:fldChar w:fldCharType="separate"/>
      </w:r>
      <w:r>
        <w:rPr>
          <w:noProof/>
        </w:rPr>
        <w:t>19</w:t>
      </w:r>
      <w:r>
        <w:rPr>
          <w:noProof/>
        </w:rPr>
        <w:fldChar w:fldCharType="end"/>
      </w:r>
    </w:p>
    <w:p w14:paraId="42ED5F87" w14:textId="5974558D" w:rsidR="007A15BA" w:rsidRDefault="007A15BA">
      <w:pPr>
        <w:pStyle w:val="Innehll3"/>
        <w:rPr>
          <w:rFonts w:asciiTheme="minorHAnsi" w:eastAsiaTheme="minorEastAsia" w:hAnsiTheme="minorHAnsi" w:cstheme="minorBidi"/>
          <w:caps w:val="0"/>
          <w:noProof/>
          <w:szCs w:val="22"/>
        </w:rPr>
      </w:pPr>
      <w:r>
        <w:rPr>
          <w:noProof/>
        </w:rPr>
        <w:t>63.H</w:t>
      </w:r>
      <w:r>
        <w:rPr>
          <w:rFonts w:asciiTheme="minorHAnsi" w:eastAsiaTheme="minorEastAsia" w:hAnsiTheme="minorHAnsi" w:cstheme="minorBidi"/>
          <w:caps w:val="0"/>
          <w:noProof/>
          <w:szCs w:val="22"/>
        </w:rPr>
        <w:tab/>
      </w:r>
      <w:r>
        <w:rPr>
          <w:noProof/>
        </w:rPr>
        <w:t>ELVÄRMESYSTEM</w:t>
      </w:r>
      <w:r>
        <w:rPr>
          <w:noProof/>
        </w:rPr>
        <w:tab/>
      </w:r>
      <w:r>
        <w:rPr>
          <w:noProof/>
        </w:rPr>
        <w:fldChar w:fldCharType="begin"/>
      </w:r>
      <w:r>
        <w:rPr>
          <w:noProof/>
        </w:rPr>
        <w:instrText xml:space="preserve"> PAGEREF _Toc27056611 \h </w:instrText>
      </w:r>
      <w:r>
        <w:rPr>
          <w:noProof/>
        </w:rPr>
      </w:r>
      <w:r>
        <w:rPr>
          <w:noProof/>
        </w:rPr>
        <w:fldChar w:fldCharType="separate"/>
      </w:r>
      <w:r>
        <w:rPr>
          <w:noProof/>
        </w:rPr>
        <w:t>19</w:t>
      </w:r>
      <w:r>
        <w:rPr>
          <w:noProof/>
        </w:rPr>
        <w:fldChar w:fldCharType="end"/>
      </w:r>
    </w:p>
    <w:p w14:paraId="2776A37F" w14:textId="1947D650" w:rsidR="007A15BA" w:rsidRDefault="007A15BA">
      <w:pPr>
        <w:pStyle w:val="Innehll3"/>
        <w:rPr>
          <w:rFonts w:asciiTheme="minorHAnsi" w:eastAsiaTheme="minorEastAsia" w:hAnsiTheme="minorHAnsi" w:cstheme="minorBidi"/>
          <w:caps w:val="0"/>
          <w:noProof/>
          <w:szCs w:val="22"/>
        </w:rPr>
      </w:pPr>
      <w:r>
        <w:rPr>
          <w:noProof/>
        </w:rPr>
        <w:t>63.J</w:t>
      </w:r>
      <w:r>
        <w:rPr>
          <w:rFonts w:asciiTheme="minorHAnsi" w:eastAsiaTheme="minorEastAsia" w:hAnsiTheme="minorHAnsi" w:cstheme="minorBidi"/>
          <w:caps w:val="0"/>
          <w:noProof/>
          <w:szCs w:val="22"/>
        </w:rPr>
        <w:tab/>
      </w:r>
      <w:r>
        <w:rPr>
          <w:noProof/>
        </w:rPr>
        <w:t>MOTORDRIFTSYSTEM</w:t>
      </w:r>
      <w:r>
        <w:rPr>
          <w:noProof/>
        </w:rPr>
        <w:tab/>
      </w:r>
      <w:r>
        <w:rPr>
          <w:noProof/>
        </w:rPr>
        <w:fldChar w:fldCharType="begin"/>
      </w:r>
      <w:r>
        <w:rPr>
          <w:noProof/>
        </w:rPr>
        <w:instrText xml:space="preserve"> PAGEREF _Toc27056612 \h </w:instrText>
      </w:r>
      <w:r>
        <w:rPr>
          <w:noProof/>
        </w:rPr>
      </w:r>
      <w:r>
        <w:rPr>
          <w:noProof/>
        </w:rPr>
        <w:fldChar w:fldCharType="separate"/>
      </w:r>
      <w:r>
        <w:rPr>
          <w:noProof/>
        </w:rPr>
        <w:t>20</w:t>
      </w:r>
      <w:r>
        <w:rPr>
          <w:noProof/>
        </w:rPr>
        <w:fldChar w:fldCharType="end"/>
      </w:r>
    </w:p>
    <w:p w14:paraId="0D6B16BB" w14:textId="4C4B58A4" w:rsidR="007A15BA" w:rsidRDefault="007A15BA">
      <w:pPr>
        <w:pStyle w:val="Innehll2"/>
        <w:rPr>
          <w:rFonts w:asciiTheme="minorHAnsi" w:eastAsiaTheme="minorEastAsia" w:hAnsiTheme="minorHAnsi" w:cstheme="minorBidi"/>
          <w:caps w:val="0"/>
          <w:noProof/>
          <w:szCs w:val="22"/>
        </w:rPr>
      </w:pPr>
      <w:r>
        <w:rPr>
          <w:noProof/>
        </w:rPr>
        <w:t>64</w:t>
      </w:r>
      <w:r>
        <w:rPr>
          <w:rFonts w:asciiTheme="minorHAnsi" w:eastAsiaTheme="minorEastAsia" w:hAnsiTheme="minorHAnsi" w:cstheme="minorBidi"/>
          <w:caps w:val="0"/>
          <w:noProof/>
          <w:szCs w:val="22"/>
        </w:rPr>
        <w:tab/>
      </w:r>
      <w:r>
        <w:rPr>
          <w:noProof/>
        </w:rPr>
        <w:t>TELESYSTEM</w:t>
      </w:r>
      <w:r>
        <w:rPr>
          <w:noProof/>
        </w:rPr>
        <w:tab/>
      </w:r>
      <w:r>
        <w:rPr>
          <w:noProof/>
        </w:rPr>
        <w:fldChar w:fldCharType="begin"/>
      </w:r>
      <w:r>
        <w:rPr>
          <w:noProof/>
        </w:rPr>
        <w:instrText xml:space="preserve"> PAGEREF _Toc27056613 \h </w:instrText>
      </w:r>
      <w:r>
        <w:rPr>
          <w:noProof/>
        </w:rPr>
      </w:r>
      <w:r>
        <w:rPr>
          <w:noProof/>
        </w:rPr>
        <w:fldChar w:fldCharType="separate"/>
      </w:r>
      <w:r>
        <w:rPr>
          <w:noProof/>
        </w:rPr>
        <w:t>20</w:t>
      </w:r>
      <w:r>
        <w:rPr>
          <w:noProof/>
        </w:rPr>
        <w:fldChar w:fldCharType="end"/>
      </w:r>
    </w:p>
    <w:p w14:paraId="6053C45F" w14:textId="4A79CC4F" w:rsidR="007A15BA" w:rsidRDefault="007A15BA">
      <w:pPr>
        <w:pStyle w:val="Innehll2"/>
        <w:rPr>
          <w:rFonts w:asciiTheme="minorHAnsi" w:eastAsiaTheme="minorEastAsia" w:hAnsiTheme="minorHAnsi" w:cstheme="minorBidi"/>
          <w:caps w:val="0"/>
          <w:noProof/>
          <w:szCs w:val="22"/>
        </w:rPr>
      </w:pPr>
      <w:r>
        <w:rPr>
          <w:noProof/>
        </w:rPr>
        <w:t>66</w:t>
      </w:r>
      <w:r>
        <w:rPr>
          <w:rFonts w:asciiTheme="minorHAnsi" w:eastAsiaTheme="minorEastAsia" w:hAnsiTheme="minorHAnsi" w:cstheme="minorBidi"/>
          <w:caps w:val="0"/>
          <w:noProof/>
          <w:szCs w:val="22"/>
        </w:rPr>
        <w:tab/>
      </w:r>
      <w:r>
        <w:rPr>
          <w:noProof/>
        </w:rPr>
        <w:t>SYSTEM FÖR SPÄNNINGSUTJÄMNING OCH ELEKTRISK SEPARATION</w:t>
      </w:r>
      <w:r>
        <w:rPr>
          <w:noProof/>
        </w:rPr>
        <w:tab/>
      </w:r>
      <w:r>
        <w:rPr>
          <w:noProof/>
        </w:rPr>
        <w:fldChar w:fldCharType="begin"/>
      </w:r>
      <w:r>
        <w:rPr>
          <w:noProof/>
        </w:rPr>
        <w:instrText xml:space="preserve"> PAGEREF _Toc27056614 \h </w:instrText>
      </w:r>
      <w:r>
        <w:rPr>
          <w:noProof/>
        </w:rPr>
      </w:r>
      <w:r>
        <w:rPr>
          <w:noProof/>
        </w:rPr>
        <w:fldChar w:fldCharType="separate"/>
      </w:r>
      <w:r>
        <w:rPr>
          <w:noProof/>
        </w:rPr>
        <w:t>22</w:t>
      </w:r>
      <w:r>
        <w:rPr>
          <w:noProof/>
        </w:rPr>
        <w:fldChar w:fldCharType="end"/>
      </w:r>
    </w:p>
    <w:p w14:paraId="08A15272" w14:textId="59FAF56E" w:rsidR="007A15BA" w:rsidRDefault="007A15BA">
      <w:pPr>
        <w:pStyle w:val="Innehll2"/>
        <w:rPr>
          <w:rFonts w:asciiTheme="minorHAnsi" w:eastAsiaTheme="minorEastAsia" w:hAnsiTheme="minorHAnsi" w:cstheme="minorBidi"/>
          <w:caps w:val="0"/>
          <w:noProof/>
          <w:szCs w:val="22"/>
        </w:rPr>
      </w:pPr>
      <w:r>
        <w:rPr>
          <w:noProof/>
        </w:rPr>
        <w:t>BI</w:t>
      </w:r>
      <w:r w:rsidRPr="00611437">
        <w:rPr>
          <w:noProof/>
          <w:spacing w:val="-2"/>
        </w:rPr>
        <w:t>L</w:t>
      </w:r>
      <w:r>
        <w:rPr>
          <w:noProof/>
        </w:rPr>
        <w:t>A</w:t>
      </w:r>
      <w:r w:rsidRPr="00611437">
        <w:rPr>
          <w:noProof/>
          <w:spacing w:val="1"/>
        </w:rPr>
        <w:t>G</w:t>
      </w:r>
      <w:r>
        <w:rPr>
          <w:noProof/>
        </w:rPr>
        <w:t>A</w:t>
      </w:r>
      <w:r w:rsidRPr="00611437">
        <w:rPr>
          <w:noProof/>
          <w:spacing w:val="-15"/>
        </w:rPr>
        <w:t xml:space="preserve"> </w:t>
      </w:r>
      <w:r>
        <w:rPr>
          <w:noProof/>
        </w:rPr>
        <w:t>1</w:t>
      </w:r>
      <w:r>
        <w:rPr>
          <w:noProof/>
        </w:rPr>
        <w:tab/>
      </w:r>
      <w:r>
        <w:rPr>
          <w:noProof/>
        </w:rPr>
        <w:fldChar w:fldCharType="begin"/>
      </w:r>
      <w:r>
        <w:rPr>
          <w:noProof/>
        </w:rPr>
        <w:instrText xml:space="preserve"> PAGEREF _Toc27056615 \h </w:instrText>
      </w:r>
      <w:r>
        <w:rPr>
          <w:noProof/>
        </w:rPr>
      </w:r>
      <w:r>
        <w:rPr>
          <w:noProof/>
        </w:rPr>
        <w:fldChar w:fldCharType="separate"/>
      </w:r>
      <w:r>
        <w:rPr>
          <w:noProof/>
        </w:rPr>
        <w:t>23</w:t>
      </w:r>
      <w:r>
        <w:rPr>
          <w:noProof/>
        </w:rPr>
        <w:fldChar w:fldCharType="end"/>
      </w:r>
    </w:p>
    <w:p w14:paraId="31C3B14A" w14:textId="1576007D" w:rsidR="009134E4" w:rsidRDefault="00BE1DFA" w:rsidP="00BE1DFA">
      <w:pPr>
        <w:tabs>
          <w:tab w:val="clear" w:pos="9979"/>
        </w:tabs>
        <w:sectPr w:rsidR="009134E4" w:rsidSect="00917DA4">
          <w:headerReference w:type="default" r:id="rId15"/>
          <w:footerReference w:type="default" r:id="rId16"/>
          <w:pgSz w:w="11907" w:h="16840" w:code="9"/>
          <w:pgMar w:top="2948" w:right="794" w:bottom="737" w:left="1134" w:header="737" w:footer="454" w:gutter="0"/>
          <w:cols w:space="720"/>
          <w:noEndnote/>
        </w:sectPr>
      </w:pPr>
      <w:r>
        <w:rPr>
          <w:caps/>
        </w:rPr>
        <w:fldChar w:fldCharType="end"/>
      </w:r>
    </w:p>
    <w:p w14:paraId="5A13F3A1" w14:textId="4AA40A3E" w:rsidR="000C486C" w:rsidRPr="00E1143A" w:rsidRDefault="000C486C" w:rsidP="007E4CB8">
      <w:r w:rsidRPr="00E1143A">
        <w:lastRenderedPageBreak/>
        <w:t>Denna beskrivning ansluter till AMA EL 16</w:t>
      </w:r>
    </w:p>
    <w:p w14:paraId="4A7659FA" w14:textId="77777777" w:rsidR="000C486C" w:rsidRPr="00E1143A" w:rsidRDefault="000C486C" w:rsidP="007E4CB8">
      <w:pPr>
        <w:rPr>
          <w:color w:val="FF0000"/>
        </w:rPr>
      </w:pPr>
      <w:r w:rsidRPr="00E1143A">
        <w:rPr>
          <w:color w:val="FF0000"/>
        </w:rPr>
        <w:t>Röd markerad text är nytt i denna utgåva.</w:t>
      </w:r>
    </w:p>
    <w:p w14:paraId="3966BAA4" w14:textId="77777777" w:rsidR="000C486C" w:rsidRPr="00E1143A" w:rsidRDefault="000C486C" w:rsidP="007E4CB8">
      <w:r w:rsidRPr="00E1143A">
        <w:t>*) Denna symbol visar borttagen text från föregående standard.</w:t>
      </w:r>
    </w:p>
    <w:p w14:paraId="3512F1DB" w14:textId="77777777" w:rsidR="000C486C" w:rsidRDefault="000C486C" w:rsidP="007E4CB8"/>
    <w:p w14:paraId="32D534F4" w14:textId="77777777" w:rsidR="000C486C" w:rsidRPr="005E4790" w:rsidRDefault="000C486C" w:rsidP="00AE40B0">
      <w:pPr>
        <w:pStyle w:val="Rubrik1"/>
      </w:pPr>
      <w:bookmarkStart w:id="4" w:name="_Toc27056599"/>
      <w:r w:rsidRPr="005E4790">
        <w:t>6</w:t>
      </w:r>
      <w:r w:rsidRPr="005E4790">
        <w:tab/>
        <w:t>EL- OCH TELESYSTEM</w:t>
      </w:r>
      <w:bookmarkEnd w:id="4"/>
      <w:r w:rsidRPr="005E4790">
        <w:t xml:space="preserve"> </w:t>
      </w:r>
    </w:p>
    <w:p w14:paraId="385D38AD" w14:textId="77777777" w:rsidR="000C486C" w:rsidRPr="00930ADA" w:rsidRDefault="000C486C" w:rsidP="007E4CB8">
      <w:pPr>
        <w:rPr>
          <w:b/>
          <w:bCs/>
        </w:rPr>
      </w:pPr>
    </w:p>
    <w:p w14:paraId="6B541BFD" w14:textId="77777777" w:rsidR="000C486C" w:rsidRPr="00930ADA" w:rsidRDefault="000C486C" w:rsidP="007E4CB8">
      <w:pPr>
        <w:rPr>
          <w:b/>
          <w:bCs/>
        </w:rPr>
      </w:pPr>
      <w:r w:rsidRPr="00930ADA">
        <w:rPr>
          <w:b/>
          <w:bCs/>
        </w:rPr>
        <w:t>ALLMÄNT</w:t>
      </w:r>
    </w:p>
    <w:p w14:paraId="14C29C45" w14:textId="77777777" w:rsidR="000C486C" w:rsidRPr="00E1143A" w:rsidRDefault="000C486C" w:rsidP="007E4CB8">
      <w:r w:rsidRPr="00E1143A">
        <w:t xml:space="preserve">Föreliggande standard för elteknik (i fortsättningen benämnd standard) beskriver Katrineholms Fastighets </w:t>
      </w:r>
      <w:proofErr w:type="gramStart"/>
      <w:r w:rsidRPr="00E1143A">
        <w:t>ABs</w:t>
      </w:r>
      <w:proofErr w:type="gramEnd"/>
      <w:r w:rsidRPr="00E1143A">
        <w:t xml:space="preserve"> lägsta krav vid utförande av installationer för el- och telesystem för ny, om- och tillbyggnad.</w:t>
      </w:r>
    </w:p>
    <w:p w14:paraId="08F1B127" w14:textId="77777777" w:rsidR="000C486C" w:rsidRPr="00E1143A" w:rsidRDefault="000C486C" w:rsidP="007E4CB8"/>
    <w:p w14:paraId="3B25CD7B" w14:textId="77777777" w:rsidR="000C486C" w:rsidRPr="00E1143A" w:rsidRDefault="000C486C" w:rsidP="007E4CB8">
      <w:r w:rsidRPr="00E1143A">
        <w:t>Standarden ansluter till myndighetsförfattningar samt i huvudsak till följande normer:</w:t>
      </w:r>
    </w:p>
    <w:p w14:paraId="3448B6E2" w14:textId="77777777" w:rsidR="000C486C" w:rsidRDefault="000C486C" w:rsidP="007E4CB8">
      <w:r w:rsidRPr="00E1143A">
        <w:t>SS 436 40 00 Elinstallationsreglerna</w:t>
      </w:r>
    </w:p>
    <w:p w14:paraId="649CD5B7" w14:textId="77777777" w:rsidR="000C486C" w:rsidRPr="00930ADA" w:rsidRDefault="000C486C" w:rsidP="007E4CB8">
      <w:r w:rsidRPr="00930ADA">
        <w:rPr>
          <w:color w:val="FF0000"/>
        </w:rPr>
        <w:t>SS 437 01 02 Elinstallationer för lågspänning - Vägledning för anslutning, mätning, placering och montage av el- och teleinstallationer</w:t>
      </w:r>
    </w:p>
    <w:p w14:paraId="6FBFB09C" w14:textId="77777777" w:rsidR="000C486C" w:rsidRPr="00E1143A" w:rsidRDefault="000C486C" w:rsidP="007E4CB8">
      <w:r w:rsidRPr="00E1143A">
        <w:t>*)</w:t>
      </w:r>
    </w:p>
    <w:p w14:paraId="27E7366D" w14:textId="77777777" w:rsidR="000C486C" w:rsidRPr="00E1143A" w:rsidRDefault="000C486C" w:rsidP="007E4CB8"/>
    <w:p w14:paraId="6C1FC0D9" w14:textId="77777777" w:rsidR="000C486C" w:rsidRPr="00E1143A" w:rsidRDefault="000C486C" w:rsidP="007E4CB8">
      <w:r w:rsidRPr="00E1143A">
        <w:t>Ljuskulturs planeringsguide för belysning ”</w:t>
      </w:r>
      <w:proofErr w:type="spellStart"/>
      <w:r w:rsidRPr="00E1143A">
        <w:t>Ljus&amp;Rum</w:t>
      </w:r>
      <w:proofErr w:type="spellEnd"/>
      <w:r w:rsidRPr="00E1143A">
        <w:t>”</w:t>
      </w:r>
    </w:p>
    <w:p w14:paraId="19362917" w14:textId="77777777" w:rsidR="000C486C" w:rsidRPr="00E1143A" w:rsidRDefault="000C486C" w:rsidP="007E4CB8">
      <w:r w:rsidRPr="00E1143A">
        <w:t>EBR-standard ”Kabelförläggning max 145 kV”</w:t>
      </w:r>
    </w:p>
    <w:p w14:paraId="4DD30C54" w14:textId="77777777" w:rsidR="000C486C" w:rsidRPr="00E1143A" w:rsidRDefault="000C486C" w:rsidP="007E4CB8">
      <w:r w:rsidRPr="00E1143A">
        <w:t>SEK-Handböcker</w:t>
      </w:r>
    </w:p>
    <w:p w14:paraId="348CDC77" w14:textId="77777777" w:rsidR="000C486C" w:rsidRPr="00E1143A" w:rsidRDefault="000C486C" w:rsidP="007E4CB8">
      <w:r w:rsidRPr="00E1143A">
        <w:t>Utsikts Riktlinjer för byggnation av fastighetsnät.</w:t>
      </w:r>
    </w:p>
    <w:p w14:paraId="1AF294EE" w14:textId="77777777" w:rsidR="000C486C" w:rsidRPr="00E1143A" w:rsidRDefault="000C486C" w:rsidP="007E4CB8"/>
    <w:p w14:paraId="67481DD0" w14:textId="77777777" w:rsidR="000C486C" w:rsidRPr="00E1143A" w:rsidRDefault="000C486C" w:rsidP="007E4CB8">
      <w:r w:rsidRPr="00E1143A">
        <w:t>Vissa ytterligare normer kan förekomma åberopade i den följande texten.</w:t>
      </w:r>
    </w:p>
    <w:p w14:paraId="54ACACF9" w14:textId="77777777" w:rsidR="000C486C" w:rsidRPr="00E1143A" w:rsidRDefault="000C486C" w:rsidP="007E4CB8"/>
    <w:p w14:paraId="7F74A252" w14:textId="77777777" w:rsidR="000C486C" w:rsidRPr="00E1143A" w:rsidRDefault="000C486C" w:rsidP="007E4CB8">
      <w:r w:rsidRPr="00E1143A">
        <w:t>Krav och regler enligt myndighetsförfattningar och i åberopade normer och anvisningar upprepas inte i denna standard.</w:t>
      </w:r>
      <w:r>
        <w:t xml:space="preserve"> </w:t>
      </w:r>
      <w:r w:rsidRPr="00E1143A">
        <w:t>Vissa ytterligare normer kan förekomma åberopade i den följande texten.</w:t>
      </w:r>
    </w:p>
    <w:p w14:paraId="38842A23" w14:textId="77777777" w:rsidR="000C486C" w:rsidRPr="00E1143A" w:rsidRDefault="000C486C" w:rsidP="007E4CB8"/>
    <w:p w14:paraId="41514E6A" w14:textId="77777777" w:rsidR="000C486C" w:rsidRPr="00E1143A" w:rsidRDefault="000C486C" w:rsidP="007E4CB8">
      <w:r w:rsidRPr="00E1143A">
        <w:t>Krav och regler enligt myndighetsförfattningar och i åberopade normer och anvisningar upprepas inte i denna standard.</w:t>
      </w:r>
    </w:p>
    <w:p w14:paraId="673A2035" w14:textId="77777777" w:rsidR="000C486C" w:rsidRPr="00E1143A" w:rsidRDefault="000C486C" w:rsidP="007E4CB8"/>
    <w:p w14:paraId="3BF27A14" w14:textId="77777777" w:rsidR="000C486C" w:rsidRPr="00E1143A" w:rsidRDefault="000C486C" w:rsidP="007E4CB8">
      <w:r w:rsidRPr="00E1143A">
        <w:t>Normer och anvisningar i senaste utgåva ska gälla för projektet.</w:t>
      </w:r>
    </w:p>
    <w:p w14:paraId="60422F86" w14:textId="77777777" w:rsidR="000C486C" w:rsidRPr="00E1143A" w:rsidRDefault="000C486C" w:rsidP="007E4CB8"/>
    <w:p w14:paraId="662614D9" w14:textId="77777777" w:rsidR="000C486C" w:rsidRPr="00E1143A" w:rsidRDefault="000C486C" w:rsidP="007E4CB8">
      <w:r w:rsidRPr="00E1143A">
        <w:t xml:space="preserve">Där krav och regler saknas i myndigheters regelverk, i åberopade normer och anvisningar eller i denna standard kontaktas Katrineholms Fastighets </w:t>
      </w:r>
      <w:proofErr w:type="gramStart"/>
      <w:r w:rsidRPr="00E1143A">
        <w:t>ABs</w:t>
      </w:r>
      <w:proofErr w:type="gramEnd"/>
      <w:r w:rsidRPr="00E1143A">
        <w:t xml:space="preserve"> projektledare för överenskommelse om utförande.</w:t>
      </w:r>
    </w:p>
    <w:p w14:paraId="5DFABB9F" w14:textId="77777777" w:rsidR="000C486C" w:rsidRPr="00E1143A" w:rsidRDefault="000C486C" w:rsidP="007E4CB8"/>
    <w:p w14:paraId="76FCA716" w14:textId="77777777" w:rsidR="000C486C" w:rsidRPr="00E1143A" w:rsidRDefault="000C486C" w:rsidP="007E4CB8">
      <w:r w:rsidRPr="00E1143A">
        <w:t>Material och arbetsutföranden skall baseras på EL-AMA och vara i utförande enligt svensk praxis.</w:t>
      </w:r>
    </w:p>
    <w:p w14:paraId="55A2FF83" w14:textId="77777777" w:rsidR="000C486C" w:rsidRDefault="000C486C" w:rsidP="007E4CB8"/>
    <w:p w14:paraId="69311CA1" w14:textId="77777777" w:rsidR="000C486C" w:rsidRPr="002F4259" w:rsidRDefault="000C486C" w:rsidP="007E4CB8">
      <w:proofErr w:type="spellStart"/>
      <w:r w:rsidRPr="002F4259">
        <w:t>Elutrymmen</w:t>
      </w:r>
      <w:proofErr w:type="spellEnd"/>
      <w:r w:rsidRPr="002F4259">
        <w:t xml:space="preserve"> ska disponeras så att minst 20% reservplats finns för framtida utökning med ytterligare </w:t>
      </w:r>
      <w:proofErr w:type="spellStart"/>
      <w:r w:rsidRPr="002F4259">
        <w:t>elutrustning</w:t>
      </w:r>
      <w:proofErr w:type="spellEnd"/>
      <w:r w:rsidRPr="002F4259">
        <w:t>.</w:t>
      </w:r>
    </w:p>
    <w:p w14:paraId="1C2436BD" w14:textId="77777777" w:rsidR="000C486C" w:rsidRPr="002F4259" w:rsidRDefault="000C486C" w:rsidP="007E4CB8"/>
    <w:p w14:paraId="3454B9DE" w14:textId="77777777" w:rsidR="000C486C" w:rsidRPr="002F4259" w:rsidRDefault="000C486C" w:rsidP="007E4CB8">
      <w:r w:rsidRPr="002F4259">
        <w:t>För placering av centraler och apparatskåp gäller:</w:t>
      </w:r>
    </w:p>
    <w:p w14:paraId="316B3EE2" w14:textId="77777777" w:rsidR="000C486C" w:rsidRPr="002F4259" w:rsidRDefault="000C486C" w:rsidP="007E4CB8">
      <w:r w:rsidRPr="002F4259">
        <w:t xml:space="preserve">minst 1200 mm fritt för betjäning skall finnas framför kopplingsutrustning innehållande överströmsskydd med </w:t>
      </w:r>
      <w:proofErr w:type="spellStart"/>
      <w:r w:rsidRPr="002F4259">
        <w:t>märkström</w:t>
      </w:r>
      <w:proofErr w:type="spellEnd"/>
      <w:r w:rsidRPr="002F4259">
        <w:t xml:space="preserve"> över 63A.</w:t>
      </w:r>
    </w:p>
    <w:p w14:paraId="7A5837A5" w14:textId="77777777" w:rsidR="000C486C" w:rsidRPr="002F4259" w:rsidRDefault="000C486C" w:rsidP="007E4CB8">
      <w:r w:rsidRPr="002F4259">
        <w:lastRenderedPageBreak/>
        <w:t>minst 800 mm fritt för betjäning skall finnas framför övriga kopplingsutrustningar.</w:t>
      </w:r>
    </w:p>
    <w:p w14:paraId="255BA317" w14:textId="77777777" w:rsidR="000C486C" w:rsidRPr="002F4259" w:rsidRDefault="000C486C" w:rsidP="007E4CB8">
      <w:r w:rsidRPr="002F4259">
        <w:t>Får ej placeras i förråd. I huvudsak placeras dessa i korridorer och liknande utrymmen.</w:t>
      </w:r>
    </w:p>
    <w:p w14:paraId="478C5D6E" w14:textId="77777777" w:rsidR="000C486C" w:rsidRPr="002F4259" w:rsidRDefault="000C486C" w:rsidP="007E4CB8"/>
    <w:p w14:paraId="6EE92803" w14:textId="77777777" w:rsidR="000C486C" w:rsidRPr="002F4259" w:rsidRDefault="000C486C" w:rsidP="007E4CB8">
      <w:r w:rsidRPr="002F4259">
        <w:t xml:space="preserve">Kanalisation för serviskablar ska vid nybyggnad mynna i </w:t>
      </w:r>
      <w:proofErr w:type="spellStart"/>
      <w:r w:rsidRPr="002F4259">
        <w:t>elutrymmen</w:t>
      </w:r>
      <w:proofErr w:type="spellEnd"/>
      <w:r w:rsidRPr="002F4259">
        <w:t xml:space="preserve"> i byggnad.</w:t>
      </w:r>
    </w:p>
    <w:p w14:paraId="01B1003E" w14:textId="77777777" w:rsidR="000C486C" w:rsidRPr="002F4259" w:rsidRDefault="000C486C" w:rsidP="007E4CB8"/>
    <w:p w14:paraId="7E62F574" w14:textId="77777777" w:rsidR="000C486C" w:rsidRPr="002F4259" w:rsidRDefault="000C486C" w:rsidP="007E4CB8">
      <w:proofErr w:type="spellStart"/>
      <w:r w:rsidRPr="002F4259">
        <w:t>Elservis</w:t>
      </w:r>
      <w:proofErr w:type="spellEnd"/>
    </w:p>
    <w:p w14:paraId="356F666B" w14:textId="77777777" w:rsidR="000C486C" w:rsidRPr="00E1143A" w:rsidRDefault="000C486C" w:rsidP="007E4CB8">
      <w:r w:rsidRPr="002F4259">
        <w:t>Elförsörjning ska utföras för TN-S-system.</w:t>
      </w:r>
    </w:p>
    <w:p w14:paraId="0DB8EA6B" w14:textId="77777777" w:rsidR="000C486C" w:rsidRPr="00E1143A" w:rsidRDefault="000C486C" w:rsidP="007E4CB8">
      <w:proofErr w:type="spellStart"/>
      <w:r w:rsidRPr="00E1143A">
        <w:t>Elutrymmen</w:t>
      </w:r>
      <w:proofErr w:type="spellEnd"/>
      <w:r w:rsidRPr="00E1143A">
        <w:t xml:space="preserve"> ska disponeras så att minst 20% reservplats finns för framtida utökning med ytterligare </w:t>
      </w:r>
      <w:proofErr w:type="spellStart"/>
      <w:r w:rsidRPr="00E1143A">
        <w:t>elutrustning</w:t>
      </w:r>
      <w:proofErr w:type="spellEnd"/>
      <w:r w:rsidRPr="00E1143A">
        <w:t>.</w:t>
      </w:r>
    </w:p>
    <w:p w14:paraId="0A05D2A8" w14:textId="77777777" w:rsidR="000C486C" w:rsidRPr="00E1143A" w:rsidRDefault="000C486C" w:rsidP="007E4CB8"/>
    <w:p w14:paraId="1C6F2AF6" w14:textId="77777777" w:rsidR="000C486C" w:rsidRPr="00E1143A" w:rsidRDefault="000C486C" w:rsidP="007E4CB8">
      <w:r w:rsidRPr="00E1143A">
        <w:t>För placering av centraler och apparatskåp gäller:</w:t>
      </w:r>
    </w:p>
    <w:p w14:paraId="6FCFCE1F" w14:textId="77777777" w:rsidR="000C486C" w:rsidRPr="00E1143A" w:rsidRDefault="000C486C" w:rsidP="007E4CB8">
      <w:r w:rsidRPr="00E1143A">
        <w:t xml:space="preserve">minst 1200 mm fritt för betjäning skall finnas framför kopplingsutrustning innehållande överströmsskydd med </w:t>
      </w:r>
      <w:proofErr w:type="spellStart"/>
      <w:r w:rsidRPr="00E1143A">
        <w:t>märkström</w:t>
      </w:r>
      <w:proofErr w:type="spellEnd"/>
      <w:r w:rsidRPr="00E1143A">
        <w:t xml:space="preserve"> över 63A.</w:t>
      </w:r>
    </w:p>
    <w:p w14:paraId="1223624B" w14:textId="77777777" w:rsidR="000C486C" w:rsidRPr="00E1143A" w:rsidRDefault="000C486C" w:rsidP="007E4CB8">
      <w:r w:rsidRPr="00E1143A">
        <w:t>minst 800 mm fritt för betjäning skall finnas framför övriga kopplingsutrustningar.</w:t>
      </w:r>
    </w:p>
    <w:p w14:paraId="727E816E" w14:textId="77777777" w:rsidR="000C486C" w:rsidRPr="00E1143A" w:rsidRDefault="000C486C" w:rsidP="007E4CB8">
      <w:r w:rsidRPr="00E1143A">
        <w:t>Får ej placeras i förråd. I huvudsak placeras dessa i korridorer och liknande utrymmen.</w:t>
      </w:r>
    </w:p>
    <w:p w14:paraId="7A383CE9" w14:textId="77777777" w:rsidR="000C486C" w:rsidRPr="00E1143A" w:rsidRDefault="000C486C" w:rsidP="007E4CB8"/>
    <w:p w14:paraId="5A85C2D6" w14:textId="77777777" w:rsidR="000C486C" w:rsidRPr="00E1143A" w:rsidRDefault="000C486C" w:rsidP="007E4CB8">
      <w:r w:rsidRPr="00E1143A">
        <w:t xml:space="preserve">Kanalisation för serviskablar ska vid nybyggnad mynna i </w:t>
      </w:r>
      <w:proofErr w:type="spellStart"/>
      <w:r w:rsidRPr="00E1143A">
        <w:t>elutrymmen</w:t>
      </w:r>
      <w:proofErr w:type="spellEnd"/>
      <w:r w:rsidRPr="00E1143A">
        <w:t xml:space="preserve"> i byggnad.</w:t>
      </w:r>
    </w:p>
    <w:p w14:paraId="58905FE3" w14:textId="77777777" w:rsidR="000C486C" w:rsidRPr="00E1143A" w:rsidRDefault="000C486C" w:rsidP="007E4CB8"/>
    <w:p w14:paraId="35BB60A1" w14:textId="77777777" w:rsidR="000C486C" w:rsidRPr="00930ADA" w:rsidRDefault="000C486C" w:rsidP="007E4CB8">
      <w:pPr>
        <w:rPr>
          <w:b/>
          <w:bCs/>
        </w:rPr>
      </w:pPr>
      <w:proofErr w:type="spellStart"/>
      <w:r w:rsidRPr="00930ADA">
        <w:rPr>
          <w:b/>
          <w:bCs/>
        </w:rPr>
        <w:t>Elservis</w:t>
      </w:r>
      <w:proofErr w:type="spellEnd"/>
    </w:p>
    <w:p w14:paraId="7076E02B" w14:textId="77777777" w:rsidR="000C486C" w:rsidRPr="00E1143A" w:rsidRDefault="000C486C" w:rsidP="007E4CB8"/>
    <w:p w14:paraId="1B82D01A" w14:textId="77777777" w:rsidR="000C486C" w:rsidRDefault="000C486C" w:rsidP="007E4CB8">
      <w:r w:rsidRPr="00E1143A">
        <w:t>Elförsörjning ska utföras för TN-S-system.</w:t>
      </w:r>
    </w:p>
    <w:p w14:paraId="0476404D" w14:textId="77777777" w:rsidR="000C486C" w:rsidRPr="00E1143A" w:rsidRDefault="000C486C" w:rsidP="007E4CB8">
      <w:r w:rsidRPr="00E1143A">
        <w:t xml:space="preserve">Ett </w:t>
      </w:r>
      <w:proofErr w:type="spellStart"/>
      <w:r w:rsidRPr="00E1143A">
        <w:t>elabonnemang</w:t>
      </w:r>
      <w:proofErr w:type="spellEnd"/>
      <w:r w:rsidRPr="00E1143A">
        <w:t xml:space="preserve"> för varje lägenhet och lokal samt ett fastighetsabonnemang utförs i varje anläggning. Ett fastighetsabonnemang per huskropp utförs dock i de fall i de fall där en</w:t>
      </w:r>
      <w:r>
        <w:t xml:space="preserve"> </w:t>
      </w:r>
      <w:r w:rsidRPr="00E1143A">
        <w:t>fastighet består av flera huskroppar och där elnätägaren kräver en servisanslutning till varje</w:t>
      </w:r>
      <w:r>
        <w:t xml:space="preserve"> </w:t>
      </w:r>
      <w:r w:rsidRPr="00E1143A">
        <w:t>huskropp.</w:t>
      </w:r>
    </w:p>
    <w:p w14:paraId="478D8F0E" w14:textId="77777777" w:rsidR="000C486C" w:rsidRPr="00E1143A" w:rsidRDefault="000C486C" w:rsidP="007E4CB8"/>
    <w:p w14:paraId="1CB5F80F" w14:textId="77777777" w:rsidR="000C486C" w:rsidRPr="00E1143A" w:rsidRDefault="000C486C" w:rsidP="007E4CB8">
      <w:proofErr w:type="spellStart"/>
      <w:r w:rsidRPr="00E1143A">
        <w:t>Elmatningar</w:t>
      </w:r>
      <w:proofErr w:type="spellEnd"/>
      <w:r w:rsidRPr="00E1143A">
        <w:t xml:space="preserve"> med från detta utgående kraftförsörjningssystem ska alltid utföras </w:t>
      </w:r>
      <w:proofErr w:type="gramStart"/>
      <w:r w:rsidRPr="00E1143A">
        <w:t>för</w:t>
      </w:r>
      <w:r>
        <w:t xml:space="preserve"> </w:t>
      </w:r>
      <w:r w:rsidRPr="00E1143A">
        <w:t xml:space="preserve"> 3</w:t>
      </w:r>
      <w:proofErr w:type="gramEnd"/>
      <w:r w:rsidRPr="00E1143A">
        <w:t>- fas TN-S- system.</w:t>
      </w:r>
    </w:p>
    <w:p w14:paraId="0BFA277A" w14:textId="77777777" w:rsidR="000C486C" w:rsidRPr="00E1143A" w:rsidRDefault="000C486C" w:rsidP="007E4CB8"/>
    <w:p w14:paraId="16C92680" w14:textId="77777777" w:rsidR="000C486C" w:rsidRPr="00E1143A" w:rsidRDefault="000C486C" w:rsidP="007E4CB8">
      <w:r w:rsidRPr="00E1143A">
        <w:t>Entreprenör ska:</w:t>
      </w:r>
    </w:p>
    <w:p w14:paraId="3DD6B24D" w14:textId="77777777" w:rsidR="000C486C" w:rsidRPr="00E1143A" w:rsidRDefault="000C486C" w:rsidP="007E4CB8">
      <w:r w:rsidRPr="00E1143A">
        <w:t xml:space="preserve">ombesörja alla anmälningar till elnätägaren avseende </w:t>
      </w:r>
      <w:proofErr w:type="spellStart"/>
      <w:r w:rsidRPr="00E1143A">
        <w:t>elserviser</w:t>
      </w:r>
      <w:proofErr w:type="spellEnd"/>
      <w:r w:rsidRPr="00E1143A">
        <w:t xml:space="preserve"> och </w:t>
      </w:r>
      <w:proofErr w:type="spellStart"/>
      <w:r w:rsidRPr="00E1143A">
        <w:t>elabonnemang</w:t>
      </w:r>
      <w:proofErr w:type="spellEnd"/>
      <w:r w:rsidRPr="00E1143A">
        <w:t xml:space="preserve"> samråda med elnätägaren avseende placering av serviscentral och mätartavlor tillhandahålla elnätägaren erforderliga ritningar informera beställarens projektansvarige om fastighetens </w:t>
      </w:r>
      <w:proofErr w:type="spellStart"/>
      <w:r w:rsidRPr="00E1143A">
        <w:t>elabonnemang</w:t>
      </w:r>
      <w:proofErr w:type="spellEnd"/>
      <w:r w:rsidRPr="00E1143A">
        <w:t xml:space="preserve"> så att anmälan till</w:t>
      </w:r>
    </w:p>
    <w:p w14:paraId="7082F77B" w14:textId="77777777" w:rsidR="000C486C" w:rsidRPr="00E1143A" w:rsidRDefault="000C486C" w:rsidP="007E4CB8">
      <w:r w:rsidRPr="00E1143A">
        <w:t>av beställaren vald energileverantör kan göras innan anläggningen överlämnas</w:t>
      </w:r>
      <w:r>
        <w:t>.</w:t>
      </w:r>
    </w:p>
    <w:p w14:paraId="6B5D1CC5" w14:textId="77777777" w:rsidR="000C486C" w:rsidRPr="00E1143A" w:rsidRDefault="000C486C" w:rsidP="007E4CB8"/>
    <w:p w14:paraId="6E25B1C4" w14:textId="77777777" w:rsidR="000C486C" w:rsidRPr="00E1143A" w:rsidRDefault="000C486C" w:rsidP="007E4CB8">
      <w:r w:rsidRPr="00E1143A">
        <w:t>För abonnentmätning av fjärrvärmeenergi ska ingå matande gruppledning.</w:t>
      </w:r>
    </w:p>
    <w:p w14:paraId="3721A450" w14:textId="77777777" w:rsidR="000C486C" w:rsidRPr="00E1143A" w:rsidRDefault="000C486C" w:rsidP="007E4CB8"/>
    <w:p w14:paraId="20A9717F" w14:textId="77777777" w:rsidR="000C486C" w:rsidRDefault="000C486C" w:rsidP="007E4CB8">
      <w:pPr>
        <w:rPr>
          <w:b/>
          <w:bCs/>
        </w:rPr>
      </w:pPr>
      <w:r w:rsidRPr="00930ADA">
        <w:rPr>
          <w:b/>
          <w:bCs/>
        </w:rPr>
        <w:t>Teleservis</w:t>
      </w:r>
    </w:p>
    <w:p w14:paraId="1F73E636" w14:textId="77777777" w:rsidR="000C486C" w:rsidRPr="002B0127" w:rsidRDefault="000C486C" w:rsidP="007E4CB8">
      <w:pPr>
        <w:rPr>
          <w:b/>
          <w:bCs/>
        </w:rPr>
      </w:pPr>
      <w:r w:rsidRPr="00E1143A">
        <w:t>Entreprenör ska:</w:t>
      </w:r>
    </w:p>
    <w:p w14:paraId="3C536DA0" w14:textId="77777777" w:rsidR="000C486C" w:rsidRPr="00E1143A" w:rsidRDefault="000C486C" w:rsidP="007E4CB8">
      <w:r w:rsidRPr="00E1143A">
        <w:t xml:space="preserve">informera beställaren om vilka tele-/data-abonnemang som erfordras för anläggningssystem som ingår i entreprenaden </w:t>
      </w:r>
      <w:proofErr w:type="gramStart"/>
      <w:r w:rsidRPr="00E1143A">
        <w:t>t ex</w:t>
      </w:r>
      <w:proofErr w:type="gramEnd"/>
      <w:r w:rsidRPr="00E1143A">
        <w:t xml:space="preserve"> nödtelefon från hiss samråda med respektive nätägare avseende placering av överlämningspunkter för tele/data.</w:t>
      </w:r>
    </w:p>
    <w:p w14:paraId="67A15BF4" w14:textId="77777777" w:rsidR="000C486C" w:rsidRPr="00930ADA" w:rsidRDefault="000C486C" w:rsidP="007E4CB8">
      <w:pPr>
        <w:rPr>
          <w:b/>
          <w:bCs/>
          <w:sz w:val="28"/>
          <w:szCs w:val="28"/>
        </w:rPr>
      </w:pPr>
    </w:p>
    <w:p w14:paraId="34518EC3" w14:textId="77777777" w:rsidR="000C486C" w:rsidRPr="00930ADA" w:rsidRDefault="000C486C" w:rsidP="007E4CB8">
      <w:pPr>
        <w:rPr>
          <w:b/>
          <w:bCs/>
          <w:sz w:val="28"/>
          <w:szCs w:val="28"/>
        </w:rPr>
      </w:pPr>
      <w:r w:rsidRPr="00930ADA">
        <w:rPr>
          <w:b/>
          <w:bCs/>
          <w:sz w:val="28"/>
          <w:szCs w:val="28"/>
        </w:rPr>
        <w:t>CENTRALUTRUSTNINGAR</w:t>
      </w:r>
    </w:p>
    <w:p w14:paraId="37DE90A1" w14:textId="77777777" w:rsidR="000C486C" w:rsidRPr="00E1143A" w:rsidRDefault="000C486C" w:rsidP="007E4CB8">
      <w:r w:rsidRPr="00E1143A">
        <w:t xml:space="preserve">Alla fastighetscentraler ska placeras i </w:t>
      </w:r>
      <w:proofErr w:type="spellStart"/>
      <w:r w:rsidRPr="00E1143A">
        <w:t>elrum</w:t>
      </w:r>
      <w:proofErr w:type="spellEnd"/>
      <w:r w:rsidRPr="00E1143A">
        <w:t xml:space="preserve"> eller apparatrum.</w:t>
      </w:r>
    </w:p>
    <w:p w14:paraId="705F3665" w14:textId="77777777" w:rsidR="000C486C" w:rsidRPr="00E1143A" w:rsidRDefault="000C486C" w:rsidP="007E4CB8"/>
    <w:p w14:paraId="0FB6AC97" w14:textId="77777777" w:rsidR="000C486C" w:rsidRPr="00E1143A" w:rsidRDefault="000C486C" w:rsidP="007E4CB8">
      <w:r w:rsidRPr="00E1143A">
        <w:t>För varje lägenhet anordnas en gruppcentral som placeras i hall inom respektive lägenhet.</w:t>
      </w:r>
    </w:p>
    <w:p w14:paraId="6E07E5E8" w14:textId="77777777" w:rsidR="000C486C" w:rsidRPr="00E1143A" w:rsidRDefault="000C486C" w:rsidP="007E4CB8"/>
    <w:p w14:paraId="400BF94E" w14:textId="77777777" w:rsidR="000C486C" w:rsidRPr="00E1143A" w:rsidRDefault="000C486C" w:rsidP="007E4CB8">
      <w:r w:rsidRPr="00E1143A">
        <w:t xml:space="preserve">För varje lokal anordnas en eller flera gruppcentraler på centrala platser där risk för materielförvaring framför centralen normalt ej bör föreligga. </w:t>
      </w:r>
    </w:p>
    <w:p w14:paraId="26680146" w14:textId="77777777" w:rsidR="000C486C" w:rsidRPr="00E1143A" w:rsidRDefault="000C486C" w:rsidP="007E4CB8"/>
    <w:p w14:paraId="7F05AF65" w14:textId="77777777" w:rsidR="000C486C" w:rsidRPr="00930ADA" w:rsidRDefault="000C486C" w:rsidP="007E4CB8">
      <w:pPr>
        <w:rPr>
          <w:b/>
          <w:bCs/>
          <w:sz w:val="28"/>
          <w:szCs w:val="28"/>
        </w:rPr>
      </w:pPr>
      <w:r w:rsidRPr="00930ADA">
        <w:rPr>
          <w:b/>
          <w:bCs/>
          <w:sz w:val="28"/>
          <w:szCs w:val="28"/>
        </w:rPr>
        <w:t>LEDNINGSSYSTEM</w:t>
      </w:r>
    </w:p>
    <w:p w14:paraId="1826B526" w14:textId="77777777" w:rsidR="000C486C" w:rsidRPr="00E1143A" w:rsidRDefault="000C486C" w:rsidP="007E4CB8">
      <w:r w:rsidRPr="00E1143A">
        <w:t>För nybyggnad gäller att installation utförs infälld i alla rum med undantag för följande</w:t>
      </w:r>
      <w:r>
        <w:t xml:space="preserve"> </w:t>
      </w:r>
      <w:r w:rsidRPr="00E1143A">
        <w:t>utrymmen där även utanpåliggande installation godtas:</w:t>
      </w:r>
    </w:p>
    <w:p w14:paraId="2000253C" w14:textId="77777777" w:rsidR="000C486C" w:rsidRPr="00E1143A" w:rsidRDefault="000C486C" w:rsidP="007E4CB8">
      <w:r w:rsidRPr="00E1143A">
        <w:t>Teknikutrymmen</w:t>
      </w:r>
    </w:p>
    <w:p w14:paraId="40A12BA4" w14:textId="77777777" w:rsidR="000C486C" w:rsidRPr="00E1143A" w:rsidRDefault="000C486C" w:rsidP="007E4CB8">
      <w:r w:rsidRPr="00E1143A">
        <w:t>Soprum</w:t>
      </w:r>
    </w:p>
    <w:p w14:paraId="0213F8F1" w14:textId="77777777" w:rsidR="000C486C" w:rsidRPr="00E1143A" w:rsidRDefault="000C486C" w:rsidP="007E4CB8">
      <w:r w:rsidRPr="00E1143A">
        <w:t>Vindsförråd</w:t>
      </w:r>
    </w:p>
    <w:p w14:paraId="5341D82B" w14:textId="77777777" w:rsidR="000C486C" w:rsidRPr="00E1143A" w:rsidRDefault="000C486C" w:rsidP="007E4CB8">
      <w:r>
        <w:t>U</w:t>
      </w:r>
      <w:r w:rsidRPr="00E1143A">
        <w:t>trymmen ovan demonterbara undertak.</w:t>
      </w:r>
    </w:p>
    <w:p w14:paraId="200EC051" w14:textId="77777777" w:rsidR="000C486C" w:rsidRPr="00E1143A" w:rsidRDefault="000C486C" w:rsidP="007E4CB8"/>
    <w:p w14:paraId="70F4B3F9" w14:textId="77777777" w:rsidR="000C486C" w:rsidRPr="00E1143A" w:rsidRDefault="000C486C" w:rsidP="007E4CB8">
      <w:r w:rsidRPr="00E1143A">
        <w:t>För ombyggnad gäller:</w:t>
      </w:r>
    </w:p>
    <w:p w14:paraId="76A93B69" w14:textId="77777777" w:rsidR="000C486C" w:rsidRPr="00E1143A" w:rsidRDefault="000C486C" w:rsidP="007E4CB8">
      <w:r w:rsidRPr="00E1143A">
        <w:t>installationer i nya byggnadsdelar utförs infälld installation i hygienrum där ytskikt byts utförs infälld även i befintliga byggnadsdelar befintliga infälld kanalisation med rör och dosor nyttjas där så är möjligt utanpåliggande installation utförs i övrigt.</w:t>
      </w:r>
    </w:p>
    <w:p w14:paraId="555910F9" w14:textId="77777777" w:rsidR="000C486C" w:rsidRPr="00E1143A" w:rsidRDefault="000C486C" w:rsidP="007E4CB8"/>
    <w:p w14:paraId="54ECF49A" w14:textId="77777777" w:rsidR="000C486C" w:rsidRDefault="000C486C" w:rsidP="007E4CB8">
      <w:r w:rsidRPr="00E1143A">
        <w:t>Utanpåliggande installationer får ej utföras på fasader.</w:t>
      </w:r>
    </w:p>
    <w:p w14:paraId="2170911D" w14:textId="77777777" w:rsidR="000C486C" w:rsidRDefault="000C486C" w:rsidP="007E4CB8"/>
    <w:p w14:paraId="767BBEDA" w14:textId="77777777" w:rsidR="000C486C" w:rsidRPr="002F4259" w:rsidRDefault="000C486C" w:rsidP="007E4CB8">
      <w:r w:rsidRPr="002F4259">
        <w:t>Brandsäker förläggning av ledningar alternativt ledningar i brandsäkert utförande används för att säkerställa elförsörjning till installationer ingående i fastighetens brandtekniska installationssystem såsom, nödbelysning matad från centrala nödljusaggregat, fläktar/ventilationsaggregat som svarar för rökgasevakuering mm.</w:t>
      </w:r>
    </w:p>
    <w:p w14:paraId="0455AFAE" w14:textId="77777777" w:rsidR="000C486C" w:rsidRPr="002F4259" w:rsidRDefault="000C486C" w:rsidP="007E4CB8"/>
    <w:p w14:paraId="66414AB3" w14:textId="77777777" w:rsidR="000C486C" w:rsidRPr="008614B7" w:rsidRDefault="000C486C" w:rsidP="007E4CB8">
      <w:pPr>
        <w:rPr>
          <w:b/>
          <w:bCs/>
          <w:sz w:val="28"/>
          <w:szCs w:val="28"/>
        </w:rPr>
      </w:pPr>
      <w:r w:rsidRPr="008614B7">
        <w:rPr>
          <w:b/>
          <w:bCs/>
          <w:sz w:val="28"/>
          <w:szCs w:val="28"/>
        </w:rPr>
        <w:t>PLATSUTRUSTNINGAR</w:t>
      </w:r>
    </w:p>
    <w:p w14:paraId="71DBA079" w14:textId="77777777" w:rsidR="000C486C" w:rsidRPr="002F4259" w:rsidRDefault="000C486C" w:rsidP="007E4CB8">
      <w:r w:rsidRPr="002F4259">
        <w:t>Omfattning och placering av eluttag, lamputtag, anslutningspunkter, ljusarmaturer, tele</w:t>
      </w:r>
      <w:r>
        <w:t xml:space="preserve"> </w:t>
      </w:r>
      <w:r w:rsidRPr="002F4259">
        <w:t>och IT-uttag mm ska uppfylla nedanstående krav.</w:t>
      </w:r>
    </w:p>
    <w:p w14:paraId="11A82DEF" w14:textId="77777777" w:rsidR="000C486C" w:rsidRPr="002F4259" w:rsidRDefault="000C486C" w:rsidP="007E4CB8">
      <w:r w:rsidRPr="002F4259">
        <w:t xml:space="preserve">För definitioner och detaljutförande gäller </w:t>
      </w:r>
      <w:r w:rsidRPr="008614B7">
        <w:rPr>
          <w:color w:val="FF0000"/>
        </w:rPr>
        <w:t>SS 437 01 02</w:t>
      </w:r>
      <w:r w:rsidRPr="002F4259">
        <w:t>.*)</w:t>
      </w:r>
    </w:p>
    <w:p w14:paraId="7BF6D38E" w14:textId="77777777" w:rsidR="000C486C" w:rsidRPr="002F4259" w:rsidRDefault="000C486C" w:rsidP="007E4CB8"/>
    <w:p w14:paraId="471EF575" w14:textId="77777777" w:rsidR="000C486C" w:rsidRPr="002F4259" w:rsidRDefault="000C486C" w:rsidP="007E4CB8">
      <w:r w:rsidRPr="002F4259">
        <w:t>Eluttag för flyttbara elapparater</w:t>
      </w:r>
    </w:p>
    <w:p w14:paraId="09BB618C" w14:textId="77777777" w:rsidR="000C486C" w:rsidRPr="002F4259" w:rsidRDefault="000C486C" w:rsidP="007E4CB8">
      <w:r w:rsidRPr="002F4259">
        <w:t>Tvåvägs eluttag där ej annat anges.</w:t>
      </w:r>
    </w:p>
    <w:p w14:paraId="7499FBBE" w14:textId="77777777" w:rsidR="000C486C" w:rsidRPr="002F4259" w:rsidRDefault="000C486C" w:rsidP="007E4CB8">
      <w:r w:rsidRPr="002F4259">
        <w:t>Anslutningspunkter för platsbundna elapparater</w:t>
      </w:r>
    </w:p>
    <w:p w14:paraId="525B9797" w14:textId="77777777" w:rsidR="000C486C" w:rsidRPr="00930ADA" w:rsidRDefault="000C486C" w:rsidP="007E4CB8">
      <w:pPr>
        <w:rPr>
          <w:b/>
          <w:bCs/>
        </w:rPr>
      </w:pPr>
    </w:p>
    <w:p w14:paraId="1ED36788" w14:textId="77777777" w:rsidR="000C486C" w:rsidRPr="00930ADA" w:rsidRDefault="000C486C" w:rsidP="007E4CB8">
      <w:pPr>
        <w:rPr>
          <w:b/>
          <w:bCs/>
        </w:rPr>
      </w:pPr>
      <w:r w:rsidRPr="00930ADA">
        <w:rPr>
          <w:b/>
          <w:bCs/>
        </w:rPr>
        <w:t>Sovrum och vardagsrum</w:t>
      </w:r>
    </w:p>
    <w:p w14:paraId="2F37808F" w14:textId="77777777" w:rsidR="000C486C" w:rsidRPr="002F4259" w:rsidRDefault="000C486C" w:rsidP="007E4CB8">
      <w:r w:rsidRPr="002F4259">
        <w:t>Eluttag på varje möblerbar väggyta. Omfattning beräknad enligt L/4.</w:t>
      </w:r>
    </w:p>
    <w:p w14:paraId="7F4BB19B" w14:textId="77777777" w:rsidR="000C486C" w:rsidRPr="002F4259" w:rsidRDefault="000C486C" w:rsidP="007E4CB8"/>
    <w:p w14:paraId="15E98857" w14:textId="77777777" w:rsidR="000C486C" w:rsidRPr="002F4259" w:rsidRDefault="000C486C" w:rsidP="007E4CB8">
      <w:r w:rsidRPr="002F4259">
        <w:t xml:space="preserve">L= rummets sammanlagda </w:t>
      </w:r>
      <w:proofErr w:type="spellStart"/>
      <w:r w:rsidRPr="002F4259">
        <w:t>vägglängd</w:t>
      </w:r>
      <w:proofErr w:type="spellEnd"/>
      <w:r w:rsidRPr="002F4259">
        <w:t>, inkl. öppningar, uttryckt i meter., där framräknat tal avrundas uppåt till närmast högre heltal ger antalet eluttag i rummet.</w:t>
      </w:r>
    </w:p>
    <w:p w14:paraId="3B201CFD" w14:textId="77777777" w:rsidR="000C486C" w:rsidRPr="002F4259" w:rsidRDefault="000C486C" w:rsidP="007E4CB8"/>
    <w:p w14:paraId="5A04F644" w14:textId="77777777" w:rsidR="000C486C" w:rsidRPr="00930ADA" w:rsidRDefault="000C486C" w:rsidP="007E4CB8">
      <w:pPr>
        <w:rPr>
          <w:b/>
          <w:bCs/>
        </w:rPr>
      </w:pPr>
      <w:r w:rsidRPr="00930ADA">
        <w:rPr>
          <w:b/>
          <w:bCs/>
        </w:rPr>
        <w:t>Hall och kommunikationsrum</w:t>
      </w:r>
    </w:p>
    <w:p w14:paraId="0B687F2D" w14:textId="77777777" w:rsidR="000C486C" w:rsidRPr="002F4259" w:rsidRDefault="000C486C" w:rsidP="007E4CB8">
      <w:r w:rsidRPr="002F4259">
        <w:t>Ett eluttag på vägg vid plats för spegel.</w:t>
      </w:r>
    </w:p>
    <w:p w14:paraId="42E3871D" w14:textId="77777777" w:rsidR="000C486C" w:rsidRPr="002F4259" w:rsidRDefault="000C486C" w:rsidP="007E4CB8">
      <w:r w:rsidRPr="002F4259">
        <w:t xml:space="preserve">Ett </w:t>
      </w:r>
      <w:proofErr w:type="spellStart"/>
      <w:r w:rsidRPr="002F4259">
        <w:t>envägsuttag</w:t>
      </w:r>
      <w:proofErr w:type="spellEnd"/>
      <w:r w:rsidRPr="002F4259">
        <w:t xml:space="preserve"> sammanbyggd med strömställare för belysning.</w:t>
      </w:r>
    </w:p>
    <w:p w14:paraId="2DC32BFE" w14:textId="77777777" w:rsidR="000C486C" w:rsidRPr="002F4259" w:rsidRDefault="000C486C" w:rsidP="007E4CB8"/>
    <w:p w14:paraId="337B7B8D" w14:textId="77777777" w:rsidR="000C486C" w:rsidRPr="00930ADA" w:rsidRDefault="000C486C" w:rsidP="007E4CB8">
      <w:pPr>
        <w:rPr>
          <w:b/>
          <w:bCs/>
        </w:rPr>
      </w:pPr>
      <w:r w:rsidRPr="00930ADA">
        <w:rPr>
          <w:b/>
          <w:bCs/>
        </w:rPr>
        <w:t>Kök</w:t>
      </w:r>
    </w:p>
    <w:p w14:paraId="233FA69E" w14:textId="77777777" w:rsidR="000C486C" w:rsidRPr="002F4259" w:rsidRDefault="000C486C" w:rsidP="007E4CB8">
      <w:r w:rsidRPr="002F4259">
        <w:t>Eluttag över alla bänkytor om 400 mm eller mer, där förekommande</w:t>
      </w:r>
    </w:p>
    <w:p w14:paraId="5BE7BF6F" w14:textId="77777777" w:rsidR="000C486C" w:rsidRPr="002F4259" w:rsidRDefault="000C486C" w:rsidP="007E4CB8">
      <w:proofErr w:type="spellStart"/>
      <w:r w:rsidRPr="002F4259">
        <w:t>envägsuttag</w:t>
      </w:r>
      <w:proofErr w:type="spellEnd"/>
      <w:r w:rsidRPr="002F4259">
        <w:t xml:space="preserve"> inbyggt i överskåpsarmatur får anses utgöra uttagsbehov för varje </w:t>
      </w:r>
      <w:proofErr w:type="spellStart"/>
      <w:r w:rsidRPr="002F4259">
        <w:t>bänkyta</w:t>
      </w:r>
      <w:proofErr w:type="spellEnd"/>
      <w:r w:rsidRPr="002F4259">
        <w:t xml:space="preserve"> bredare än 400 mm. Eluttag över bänkytor ska, i de fall de ej är inbyggda i överskåp, vara av typ </w:t>
      </w:r>
      <w:proofErr w:type="spellStart"/>
      <w:r w:rsidRPr="002F4259">
        <w:t>hörnbox</w:t>
      </w:r>
      <w:proofErr w:type="spellEnd"/>
      <w:r w:rsidRPr="002F4259">
        <w:t>.</w:t>
      </w:r>
    </w:p>
    <w:p w14:paraId="64A7DC77" w14:textId="77777777" w:rsidR="000C486C" w:rsidRPr="002F4259" w:rsidRDefault="000C486C" w:rsidP="007E4CB8">
      <w:r w:rsidRPr="002F4259">
        <w:t>Eluttag vid matplats.</w:t>
      </w:r>
    </w:p>
    <w:p w14:paraId="16C1A497" w14:textId="77777777" w:rsidR="000C486C" w:rsidRPr="002F4259" w:rsidRDefault="000C486C" w:rsidP="007E4CB8"/>
    <w:p w14:paraId="1DD3E2CA" w14:textId="77777777" w:rsidR="000C486C" w:rsidRPr="00930ADA" w:rsidRDefault="000C486C" w:rsidP="007E4CB8">
      <w:pPr>
        <w:rPr>
          <w:b/>
          <w:bCs/>
        </w:rPr>
      </w:pPr>
      <w:r w:rsidRPr="00930ADA">
        <w:rPr>
          <w:b/>
          <w:bCs/>
        </w:rPr>
        <w:t>Hygienrum (inkl. rum med enbart WC-funktion)</w:t>
      </w:r>
    </w:p>
    <w:p w14:paraId="64B0201E" w14:textId="77777777" w:rsidR="000C486C" w:rsidRPr="002F4259" w:rsidRDefault="000C486C" w:rsidP="007E4CB8">
      <w:r w:rsidRPr="002F4259">
        <w:t>Eluttag anordnas vid eller i närheten av spegel.</w:t>
      </w:r>
    </w:p>
    <w:p w14:paraId="53CD1CB4" w14:textId="77777777" w:rsidR="000C486C" w:rsidRPr="002F4259" w:rsidRDefault="000C486C" w:rsidP="007E4CB8"/>
    <w:p w14:paraId="7ED2FE41" w14:textId="77777777" w:rsidR="000C486C" w:rsidRPr="00930ADA" w:rsidRDefault="000C486C" w:rsidP="007E4CB8">
      <w:pPr>
        <w:rPr>
          <w:b/>
          <w:bCs/>
        </w:rPr>
      </w:pPr>
      <w:r w:rsidRPr="00930ADA">
        <w:rPr>
          <w:b/>
          <w:bCs/>
        </w:rPr>
        <w:t>Uteplats, balkong</w:t>
      </w:r>
    </w:p>
    <w:p w14:paraId="7F70EDC8" w14:textId="77777777" w:rsidR="000C486C" w:rsidRPr="002F4259" w:rsidRDefault="000C486C" w:rsidP="007E4CB8">
      <w:r w:rsidRPr="002F4259">
        <w:t>Envägs eluttag styrt via strömbrytare *) insida dörr till uteplats och balkong.</w:t>
      </w:r>
    </w:p>
    <w:p w14:paraId="2A5F20B2" w14:textId="77777777" w:rsidR="000C486C" w:rsidRPr="002F4259" w:rsidRDefault="000C486C" w:rsidP="007E4CB8"/>
    <w:p w14:paraId="1E761D11" w14:textId="77777777" w:rsidR="000C486C" w:rsidRPr="00930ADA" w:rsidRDefault="000C486C" w:rsidP="007E4CB8">
      <w:pPr>
        <w:rPr>
          <w:b/>
          <w:bCs/>
        </w:rPr>
      </w:pPr>
      <w:r w:rsidRPr="00930ADA">
        <w:rPr>
          <w:b/>
          <w:bCs/>
        </w:rPr>
        <w:t>Mediacentral IT</w:t>
      </w:r>
    </w:p>
    <w:p w14:paraId="3445C4D5" w14:textId="77777777" w:rsidR="000C486C" w:rsidRPr="002F4259" w:rsidRDefault="000C486C" w:rsidP="007E4CB8">
      <w:r w:rsidRPr="002F4259">
        <w:t>Två eluttag för anslutning av fyra enheter, (router mm) anordnas.</w:t>
      </w:r>
    </w:p>
    <w:p w14:paraId="739CE6EF" w14:textId="77777777" w:rsidR="000C486C" w:rsidRPr="002F4259" w:rsidRDefault="000C486C" w:rsidP="007E4CB8"/>
    <w:p w14:paraId="65544A92" w14:textId="77777777" w:rsidR="000C486C" w:rsidRPr="00930ADA" w:rsidRDefault="000C486C" w:rsidP="007E4CB8">
      <w:pPr>
        <w:rPr>
          <w:b/>
          <w:bCs/>
        </w:rPr>
      </w:pPr>
      <w:r w:rsidRPr="00930ADA">
        <w:rPr>
          <w:b/>
          <w:bCs/>
        </w:rPr>
        <w:t>Kök</w:t>
      </w:r>
    </w:p>
    <w:p w14:paraId="6DBDA4AB" w14:textId="77777777" w:rsidR="000C486C" w:rsidRPr="002F4259" w:rsidRDefault="000C486C" w:rsidP="007E4CB8">
      <w:r w:rsidRPr="002F4259">
        <w:t xml:space="preserve">Se </w:t>
      </w:r>
      <w:r w:rsidRPr="008614B7">
        <w:rPr>
          <w:color w:val="FF0000"/>
        </w:rPr>
        <w:t>SS 437 01 02</w:t>
      </w:r>
      <w:r w:rsidRPr="002F4259">
        <w:t>. *)</w:t>
      </w:r>
    </w:p>
    <w:p w14:paraId="1F6327F6" w14:textId="77777777" w:rsidR="000C486C" w:rsidRPr="002F4259" w:rsidRDefault="000C486C" w:rsidP="007E4CB8">
      <w:r w:rsidRPr="002F4259">
        <w:t>Uttag för diskmaskin ska ingå i de fall plats för diskmaskin är reserverad. Detsamma gäller för mikrovågsugn.</w:t>
      </w:r>
    </w:p>
    <w:p w14:paraId="3A00DB50" w14:textId="77777777" w:rsidR="000C486C" w:rsidRPr="002F4259" w:rsidRDefault="000C486C" w:rsidP="007E4CB8"/>
    <w:p w14:paraId="4DEA68D3" w14:textId="77777777" w:rsidR="000C486C" w:rsidRDefault="000C486C" w:rsidP="007E4CB8">
      <w:pPr>
        <w:rPr>
          <w:b/>
          <w:bCs/>
        </w:rPr>
      </w:pPr>
      <w:r>
        <w:rPr>
          <w:b/>
          <w:bCs/>
        </w:rPr>
        <w:br w:type="page"/>
      </w:r>
    </w:p>
    <w:p w14:paraId="34C43B8C" w14:textId="77777777" w:rsidR="000C486C" w:rsidRPr="00930ADA" w:rsidRDefault="000C486C" w:rsidP="007E4CB8">
      <w:pPr>
        <w:rPr>
          <w:b/>
          <w:bCs/>
        </w:rPr>
      </w:pPr>
      <w:r w:rsidRPr="00930ADA">
        <w:rPr>
          <w:b/>
          <w:bCs/>
        </w:rPr>
        <w:t>Hygienrum</w:t>
      </w:r>
    </w:p>
    <w:p w14:paraId="672D3BFB" w14:textId="77777777" w:rsidR="000C486C" w:rsidRPr="002F4259" w:rsidRDefault="000C486C" w:rsidP="007E4CB8">
      <w:r w:rsidRPr="002F4259">
        <w:t>Uttag för tvättmaskin och torktumlare ska ingå i de fall plats för dessa är reserverad.</w:t>
      </w:r>
    </w:p>
    <w:p w14:paraId="4D62E905" w14:textId="77777777" w:rsidR="000C486C" w:rsidRPr="002F4259" w:rsidRDefault="000C486C" w:rsidP="007E4CB8">
      <w:r w:rsidRPr="002F4259">
        <w:t>I varje hygienrum innehållande funktion för bad eller dusch ska elektrisk handdukstork anordnas.</w:t>
      </w:r>
    </w:p>
    <w:p w14:paraId="669240AD" w14:textId="77777777" w:rsidR="000C486C" w:rsidRPr="002F4259" w:rsidRDefault="000C486C" w:rsidP="007E4CB8"/>
    <w:p w14:paraId="13C82137" w14:textId="77777777" w:rsidR="000C486C" w:rsidRPr="002F4259" w:rsidRDefault="000C486C" w:rsidP="007E4CB8">
      <w:r w:rsidRPr="002F4259">
        <w:t>Lamputtag</w:t>
      </w:r>
    </w:p>
    <w:p w14:paraId="7FAEF1D3" w14:textId="77777777" w:rsidR="000C486C" w:rsidRPr="002F4259" w:rsidRDefault="000C486C" w:rsidP="007E4CB8"/>
    <w:p w14:paraId="75802A5A" w14:textId="77777777" w:rsidR="000C486C" w:rsidRPr="00930ADA" w:rsidRDefault="000C486C" w:rsidP="007E4CB8">
      <w:pPr>
        <w:rPr>
          <w:b/>
          <w:bCs/>
        </w:rPr>
      </w:pPr>
      <w:r w:rsidRPr="00930ADA">
        <w:rPr>
          <w:b/>
          <w:bCs/>
        </w:rPr>
        <w:t>Allmänt</w:t>
      </w:r>
    </w:p>
    <w:p w14:paraId="50E5C4E4" w14:textId="77777777" w:rsidR="000C486C" w:rsidRPr="002F4259" w:rsidRDefault="000C486C" w:rsidP="007E4CB8">
      <w:r w:rsidRPr="002F4259">
        <w:t>*)</w:t>
      </w:r>
    </w:p>
    <w:p w14:paraId="19BF44F5" w14:textId="77777777" w:rsidR="000C486C" w:rsidRPr="002F4259" w:rsidRDefault="000C486C" w:rsidP="007E4CB8"/>
    <w:p w14:paraId="59C53495" w14:textId="77777777" w:rsidR="000C486C" w:rsidRPr="00930ADA" w:rsidRDefault="000C486C" w:rsidP="007E4CB8">
      <w:pPr>
        <w:rPr>
          <w:b/>
          <w:bCs/>
        </w:rPr>
      </w:pPr>
      <w:r w:rsidRPr="00930ADA">
        <w:rPr>
          <w:b/>
          <w:bCs/>
        </w:rPr>
        <w:t>Sovrum och vardagsrum</w:t>
      </w:r>
    </w:p>
    <w:p w14:paraId="7D7F2033" w14:textId="77777777" w:rsidR="000C486C" w:rsidRPr="002F4259" w:rsidRDefault="000C486C" w:rsidP="007E4CB8">
      <w:r w:rsidRPr="002F4259">
        <w:t>Ett lamputtag för rum upp till 15 kvm.</w:t>
      </w:r>
    </w:p>
    <w:p w14:paraId="11035032" w14:textId="77777777" w:rsidR="000C486C" w:rsidRPr="002F4259" w:rsidRDefault="000C486C" w:rsidP="007E4CB8">
      <w:r w:rsidRPr="002F4259">
        <w:t xml:space="preserve">I rum större än 15 kvm ska </w:t>
      </w:r>
      <w:proofErr w:type="gramStart"/>
      <w:r w:rsidRPr="002F4259">
        <w:t>1 st.</w:t>
      </w:r>
      <w:proofErr w:type="gramEnd"/>
      <w:r w:rsidRPr="002F4259">
        <w:t xml:space="preserve"> ytterligare lamputtag för varje därutöver påbörjat tiotal kvm anordnas.</w:t>
      </w:r>
    </w:p>
    <w:p w14:paraId="472857D2" w14:textId="77777777" w:rsidR="000C486C" w:rsidRPr="002F4259" w:rsidRDefault="000C486C" w:rsidP="007E4CB8"/>
    <w:p w14:paraId="71BDDBF8" w14:textId="77777777" w:rsidR="000C486C" w:rsidRPr="00930ADA" w:rsidRDefault="000C486C" w:rsidP="007E4CB8">
      <w:pPr>
        <w:rPr>
          <w:b/>
          <w:bCs/>
        </w:rPr>
      </w:pPr>
      <w:r w:rsidRPr="00930ADA">
        <w:rPr>
          <w:b/>
          <w:bCs/>
        </w:rPr>
        <w:t>Hall och kommunikationsrum</w:t>
      </w:r>
    </w:p>
    <w:p w14:paraId="1BAC9A47" w14:textId="77777777" w:rsidR="000C486C" w:rsidRDefault="000C486C" w:rsidP="007E4CB8">
      <w:r w:rsidRPr="002F4259">
        <w:t xml:space="preserve">Ett lamputtag i rum längd högst 5 meter där rummet är rakt utan </w:t>
      </w:r>
      <w:proofErr w:type="spellStart"/>
      <w:r w:rsidRPr="002F4259">
        <w:t>avvinkling</w:t>
      </w:r>
      <w:proofErr w:type="spellEnd"/>
      <w:r w:rsidRPr="002F4259">
        <w:t>. Ytterligare lamputtag i rum i vinkel samt där längden överstiger 5 m så att ett uttag finns synligt från varje del av rummet med högst 3 meter mellan uttagen.</w:t>
      </w:r>
    </w:p>
    <w:p w14:paraId="47A75FE6" w14:textId="77777777" w:rsidR="000C486C" w:rsidRDefault="000C486C" w:rsidP="007E4CB8"/>
    <w:p w14:paraId="7B16C6AE" w14:textId="77777777" w:rsidR="000C486C" w:rsidRPr="00930ADA" w:rsidRDefault="000C486C" w:rsidP="007E4CB8">
      <w:pPr>
        <w:rPr>
          <w:b/>
          <w:bCs/>
        </w:rPr>
      </w:pPr>
      <w:r w:rsidRPr="00930ADA">
        <w:rPr>
          <w:b/>
          <w:bCs/>
        </w:rPr>
        <w:t>Kök</w:t>
      </w:r>
    </w:p>
    <w:p w14:paraId="33D0F008" w14:textId="77777777" w:rsidR="000C486C" w:rsidRDefault="000C486C" w:rsidP="007E4CB8">
      <w:r w:rsidRPr="002F4259">
        <w:t>Ett lamputtag vid matplats.</w:t>
      </w:r>
    </w:p>
    <w:p w14:paraId="71952F41" w14:textId="77777777" w:rsidR="000C486C" w:rsidRPr="002F4259" w:rsidRDefault="000C486C" w:rsidP="007E4CB8">
      <w:r w:rsidRPr="002F4259">
        <w:t>Fast installerade ljusarmaturer</w:t>
      </w:r>
      <w:r>
        <w:t xml:space="preserve"> k</w:t>
      </w:r>
      <w:r w:rsidRPr="002F4259">
        <w:t>ök</w:t>
      </w:r>
      <w:r>
        <w:t>.</w:t>
      </w:r>
    </w:p>
    <w:p w14:paraId="0342D457" w14:textId="77777777" w:rsidR="000C486C" w:rsidRPr="002F4259" w:rsidRDefault="000C486C" w:rsidP="007E4CB8">
      <w:r w:rsidRPr="002F4259">
        <w:t>Två ljusarmaturer i tak över diskbänk och spis med placering 1,0 meter från vägg. En överskåpsarmatur över diskbänk.</w:t>
      </w:r>
    </w:p>
    <w:p w14:paraId="35D8CDAC" w14:textId="77777777" w:rsidR="000C486C" w:rsidRPr="002F4259" w:rsidRDefault="000C486C" w:rsidP="007E4CB8">
      <w:r w:rsidRPr="002F4259">
        <w:t>Ytterligare en överskåpsarmatur över bänk på motsatta sidan eller över bänk í vinkel.</w:t>
      </w:r>
    </w:p>
    <w:p w14:paraId="5956FE93" w14:textId="77777777" w:rsidR="000C486C" w:rsidRPr="002F4259" w:rsidRDefault="000C486C" w:rsidP="007E4CB8"/>
    <w:p w14:paraId="79713BFE" w14:textId="77777777" w:rsidR="000C486C" w:rsidRPr="00930ADA" w:rsidRDefault="000C486C" w:rsidP="007E4CB8">
      <w:pPr>
        <w:rPr>
          <w:b/>
          <w:bCs/>
        </w:rPr>
      </w:pPr>
      <w:r w:rsidRPr="00930ADA">
        <w:rPr>
          <w:b/>
          <w:bCs/>
        </w:rPr>
        <w:t>Hygienrum</w:t>
      </w:r>
    </w:p>
    <w:p w14:paraId="08178360" w14:textId="77777777" w:rsidR="000C486C" w:rsidRPr="002F4259" w:rsidRDefault="000C486C" w:rsidP="007E4CB8">
      <w:r w:rsidRPr="002F4259">
        <w:t>En ljusarmatur anordnas i tak.</w:t>
      </w:r>
    </w:p>
    <w:p w14:paraId="0917B659" w14:textId="77777777" w:rsidR="000C486C" w:rsidRPr="002F4259" w:rsidRDefault="000C486C" w:rsidP="007E4CB8">
      <w:r w:rsidRPr="002F4259">
        <w:t>En ljusarmatur anordnas på vägg över spegel, eventuellt inbyggd i badrumsskåp.</w:t>
      </w:r>
    </w:p>
    <w:p w14:paraId="6DBB17D8" w14:textId="77777777" w:rsidR="000C486C" w:rsidRPr="002F4259" w:rsidRDefault="000C486C" w:rsidP="007E4CB8">
      <w:r w:rsidRPr="002F4259">
        <w:t>I rum med enbart WC-funktion där golvytan understiger 2 kvm och där ljusarmatur över spegel ger erforderlig belysningsstyrka erfordras dock ej ljusarmatur i tak.</w:t>
      </w:r>
    </w:p>
    <w:p w14:paraId="3D8EBD6B" w14:textId="77777777" w:rsidR="000C486C" w:rsidRPr="002F4259" w:rsidRDefault="000C486C" w:rsidP="007E4CB8"/>
    <w:p w14:paraId="280586C4" w14:textId="77777777" w:rsidR="000C486C" w:rsidRPr="002F4259" w:rsidRDefault="000C486C" w:rsidP="007E4CB8">
      <w:r w:rsidRPr="002F4259">
        <w:t>Klädkammare, beträdbar garderob och förråd inom bostad</w:t>
      </w:r>
    </w:p>
    <w:p w14:paraId="770FDF52" w14:textId="77777777" w:rsidR="000C486C" w:rsidRPr="002F4259" w:rsidRDefault="000C486C" w:rsidP="007E4CB8">
      <w:r w:rsidRPr="002F4259">
        <w:t>Ljusarmatur i tak alternativt dörrlamphållare i de fall erforderlig belysningsstyrka uppfylls med denna typ av ljusarmatur.</w:t>
      </w:r>
    </w:p>
    <w:p w14:paraId="36F74FFD" w14:textId="77777777" w:rsidR="000C486C" w:rsidRPr="002F4259" w:rsidRDefault="000C486C" w:rsidP="007E4CB8"/>
    <w:p w14:paraId="48C478D9" w14:textId="77777777" w:rsidR="000C486C" w:rsidRPr="00930ADA" w:rsidRDefault="000C486C" w:rsidP="007E4CB8">
      <w:pPr>
        <w:rPr>
          <w:b/>
          <w:bCs/>
        </w:rPr>
      </w:pPr>
      <w:r w:rsidRPr="00930ADA">
        <w:rPr>
          <w:b/>
          <w:bCs/>
        </w:rPr>
        <w:t>Uteplats, balkong, entré</w:t>
      </w:r>
    </w:p>
    <w:p w14:paraId="345CF1CD" w14:textId="77777777" w:rsidR="000C486C" w:rsidRPr="002F4259" w:rsidRDefault="000C486C" w:rsidP="007E4CB8">
      <w:r w:rsidRPr="002F4259">
        <w:t>Ljusarmaturer på fasad eller i skärmtak anordnas vid alla ytterdörrar inkl. dörrar till balkonger och uteplatser.</w:t>
      </w:r>
    </w:p>
    <w:p w14:paraId="6CB51E8F" w14:textId="77777777" w:rsidR="000C486C" w:rsidRPr="002F4259" w:rsidRDefault="000C486C" w:rsidP="007E4CB8">
      <w:r w:rsidRPr="002F4259">
        <w:t>Ljusarmaturer vid uteplats och balkong styrs med strömställare *) insida dörr</w:t>
      </w:r>
    </w:p>
    <w:p w14:paraId="7B625306" w14:textId="77777777" w:rsidR="000C486C" w:rsidRPr="002F4259" w:rsidRDefault="000C486C" w:rsidP="007E4CB8">
      <w:r w:rsidRPr="002F4259">
        <w:t>till uteplats och balkong. Vid övriga ytterdörrar ansluts ljusarmaturer utomhus till automatikfunktion för ytterbelysning.</w:t>
      </w:r>
    </w:p>
    <w:p w14:paraId="06180FC9" w14:textId="77777777" w:rsidR="000C486C" w:rsidRPr="002F4259" w:rsidRDefault="000C486C" w:rsidP="007E4CB8"/>
    <w:p w14:paraId="64223635" w14:textId="77777777" w:rsidR="000C486C" w:rsidRPr="00930ADA" w:rsidRDefault="000C486C" w:rsidP="007E4CB8">
      <w:pPr>
        <w:rPr>
          <w:b/>
          <w:bCs/>
        </w:rPr>
      </w:pPr>
      <w:r w:rsidRPr="00930ADA">
        <w:rPr>
          <w:b/>
          <w:bCs/>
        </w:rPr>
        <w:t>IT-uttag mm</w:t>
      </w:r>
    </w:p>
    <w:p w14:paraId="0F868532" w14:textId="77777777" w:rsidR="000C486C" w:rsidRPr="002F4259" w:rsidRDefault="000C486C" w:rsidP="007E4CB8">
      <w:r w:rsidRPr="002F4259">
        <w:t>Uttag och tomdosor för kabel-tv-system</w:t>
      </w:r>
    </w:p>
    <w:p w14:paraId="36B07EE5" w14:textId="77777777" w:rsidR="000C486C" w:rsidRPr="002F4259" w:rsidRDefault="000C486C" w:rsidP="007E4CB8">
      <w:r w:rsidRPr="002F4259">
        <w:t>Uttag för kabel-tv placeras i mediacentral, ett sovrum och vardagsrum.</w:t>
      </w:r>
    </w:p>
    <w:p w14:paraId="2C00E5B8" w14:textId="77777777" w:rsidR="000C486C" w:rsidRPr="002F4259" w:rsidRDefault="000C486C" w:rsidP="007E4CB8"/>
    <w:p w14:paraId="3979851B" w14:textId="77777777" w:rsidR="000C486C" w:rsidRPr="002F4259" w:rsidRDefault="000C486C" w:rsidP="007E4CB8">
      <w:r w:rsidRPr="002F4259">
        <w:t>Därutöver utförs tomdosor för kabel-tv-uttag i övriga sovrum, kök.</w:t>
      </w:r>
    </w:p>
    <w:p w14:paraId="05F43EAB" w14:textId="77777777" w:rsidR="000C486C" w:rsidRPr="002F4259" w:rsidRDefault="000C486C" w:rsidP="007E4CB8"/>
    <w:p w14:paraId="0614E224" w14:textId="77777777" w:rsidR="000C486C" w:rsidRPr="002F4259" w:rsidRDefault="000C486C" w:rsidP="007E4CB8">
      <w:r w:rsidRPr="002F4259">
        <w:t>Uttag för bredband –strukturerat fastighetsnät</w:t>
      </w:r>
    </w:p>
    <w:p w14:paraId="6A344582" w14:textId="77777777" w:rsidR="000C486C" w:rsidRPr="002F4259" w:rsidRDefault="000C486C" w:rsidP="007E4CB8">
      <w:r w:rsidRPr="002F4259">
        <w:t>Dubbla uttag RJ-45 placeras i kök, sovrum, vardagsrum.</w:t>
      </w:r>
    </w:p>
    <w:p w14:paraId="725B8289" w14:textId="77777777" w:rsidR="000C486C" w:rsidRPr="002F4259" w:rsidRDefault="000C486C" w:rsidP="007E4CB8"/>
    <w:p w14:paraId="3BABBAB4" w14:textId="77777777" w:rsidR="000C486C" w:rsidRPr="00930ADA" w:rsidRDefault="000C486C" w:rsidP="007E4CB8">
      <w:pPr>
        <w:rPr>
          <w:b/>
          <w:bCs/>
        </w:rPr>
      </w:pPr>
      <w:r w:rsidRPr="00930ADA">
        <w:rPr>
          <w:b/>
          <w:bCs/>
        </w:rPr>
        <w:t>Entrésignal</w:t>
      </w:r>
    </w:p>
    <w:p w14:paraId="46266BD3" w14:textId="77777777" w:rsidR="000C486C" w:rsidRPr="002F4259" w:rsidRDefault="000C486C" w:rsidP="007E4CB8">
      <w:r w:rsidRPr="002F4259">
        <w:t>I varje lägenhet ska finnas en entrésignal. I de fall entrésignal ej utförs med mekanisk dörrklocka ska ett elektriskt entrésignalsystem anordnas.</w:t>
      </w:r>
    </w:p>
    <w:p w14:paraId="4B034EB9" w14:textId="77777777" w:rsidR="000C486C" w:rsidRPr="002F4259" w:rsidRDefault="000C486C" w:rsidP="007E4CB8"/>
    <w:p w14:paraId="58EFFD93" w14:textId="77777777" w:rsidR="000C486C" w:rsidRPr="00930ADA" w:rsidRDefault="000C486C" w:rsidP="007E4CB8">
      <w:pPr>
        <w:rPr>
          <w:b/>
          <w:bCs/>
        </w:rPr>
      </w:pPr>
      <w:r w:rsidRPr="00930ADA">
        <w:rPr>
          <w:b/>
          <w:bCs/>
        </w:rPr>
        <w:t>ÖVRIGT</w:t>
      </w:r>
    </w:p>
    <w:p w14:paraId="09DFDF99" w14:textId="77777777" w:rsidR="000C486C" w:rsidRPr="002F4259" w:rsidRDefault="000C486C" w:rsidP="007E4CB8">
      <w:r w:rsidRPr="002F4259">
        <w:t>Eluttag för flyttbara elapparater inom allmänna utrymmen anordnas i samtliga beträdbara rum.</w:t>
      </w:r>
    </w:p>
    <w:p w14:paraId="6C91B956" w14:textId="77777777" w:rsidR="000C486C" w:rsidRPr="002F4259" w:rsidRDefault="000C486C" w:rsidP="007E4CB8"/>
    <w:p w14:paraId="2D800065" w14:textId="77777777" w:rsidR="000C486C" w:rsidRPr="002F4259" w:rsidRDefault="000C486C" w:rsidP="007E4CB8">
      <w:r w:rsidRPr="002F4259">
        <w:t>Eluttag och anslutningspunkter för platsbundna elapparater inom allmänna utrymmen anordnas i erforderlig omfattning med hänsyn till respektive utrymmes funktion.</w:t>
      </w:r>
    </w:p>
    <w:p w14:paraId="229BE8C0" w14:textId="77777777" w:rsidR="000C486C" w:rsidRPr="002F4259" w:rsidRDefault="000C486C" w:rsidP="007E4CB8"/>
    <w:p w14:paraId="523CE138" w14:textId="77777777" w:rsidR="000C486C" w:rsidRPr="002F4259" w:rsidRDefault="000C486C" w:rsidP="007E4CB8">
      <w:r w:rsidRPr="002F4259">
        <w:t>Ett trefasuttag 16 A anordnas vid servis-/huvudcentral i varje byggnad.</w:t>
      </w:r>
    </w:p>
    <w:p w14:paraId="04990886" w14:textId="77777777" w:rsidR="000C486C" w:rsidRPr="002F4259" w:rsidRDefault="000C486C" w:rsidP="007E4CB8"/>
    <w:p w14:paraId="7DE8B4B9" w14:textId="77777777" w:rsidR="000C486C" w:rsidRPr="002F4259" w:rsidRDefault="000C486C" w:rsidP="007E4CB8">
      <w:r w:rsidRPr="002F4259">
        <w:t>Fast installerade ljusarmaturer anordnas i alla beträdbara allmänna utrymmen.</w:t>
      </w:r>
    </w:p>
    <w:p w14:paraId="636A1850" w14:textId="77777777" w:rsidR="000C486C" w:rsidRDefault="000C486C" w:rsidP="007E4CB8"/>
    <w:p w14:paraId="78339FAF" w14:textId="77777777" w:rsidR="000C486C" w:rsidRPr="005E4790" w:rsidRDefault="000C486C" w:rsidP="00AE40B0">
      <w:pPr>
        <w:pStyle w:val="Rubrik1"/>
      </w:pPr>
      <w:bookmarkStart w:id="5" w:name="_Toc27056600"/>
      <w:r w:rsidRPr="005E4790">
        <w:t>B</w:t>
      </w:r>
      <w:r w:rsidRPr="005E4790">
        <w:tab/>
        <w:t>FÖRARBETEN, HJÄLPARBETEN, SANERINGSARBETEN, FLYTTNING, DEMONTERING, RIVNING, RÖJNING MM</w:t>
      </w:r>
      <w:bookmarkEnd w:id="5"/>
    </w:p>
    <w:p w14:paraId="6F81E89E" w14:textId="77777777" w:rsidR="000C486C" w:rsidRPr="0067765E" w:rsidRDefault="000C486C" w:rsidP="007E4CB8">
      <w:r w:rsidRPr="0067765E">
        <w:t>All befintlig installation som ersätts med ny eller på annat sätt ej kommer att ha någon funktion ska rivas i sin helhet.</w:t>
      </w:r>
    </w:p>
    <w:p w14:paraId="65C5F2E7" w14:textId="77777777" w:rsidR="000C486C" w:rsidRPr="0067765E" w:rsidRDefault="000C486C" w:rsidP="007E4CB8"/>
    <w:p w14:paraId="76046B58" w14:textId="77777777" w:rsidR="000C486C" w:rsidRPr="0067765E" w:rsidRDefault="000C486C" w:rsidP="007E4CB8">
      <w:r w:rsidRPr="0067765E">
        <w:t>Där så erfordras demonteras, flyttas och återmonteras befintliga installationer vars funktion kommer att erfordras efter ombyggnad.</w:t>
      </w:r>
    </w:p>
    <w:p w14:paraId="22971099" w14:textId="77777777" w:rsidR="000C486C" w:rsidRPr="0067765E" w:rsidRDefault="000C486C" w:rsidP="007E4CB8"/>
    <w:p w14:paraId="18647A5A" w14:textId="77777777" w:rsidR="000C486C" w:rsidRPr="0067765E" w:rsidRDefault="000C486C" w:rsidP="007E4CB8"/>
    <w:p w14:paraId="61B68E15" w14:textId="77777777" w:rsidR="000C486C" w:rsidRPr="0067765E" w:rsidRDefault="000C486C" w:rsidP="007E4CB8"/>
    <w:p w14:paraId="3375AF18" w14:textId="77777777" w:rsidR="000C486C" w:rsidRDefault="000C486C" w:rsidP="007E4CB8">
      <w:pPr>
        <w:rPr>
          <w:b/>
          <w:bCs/>
          <w:sz w:val="28"/>
          <w:szCs w:val="28"/>
        </w:rPr>
      </w:pPr>
      <w:r>
        <w:rPr>
          <w:b/>
          <w:bCs/>
          <w:sz w:val="28"/>
          <w:szCs w:val="28"/>
        </w:rPr>
        <w:br w:type="page"/>
      </w:r>
    </w:p>
    <w:p w14:paraId="44CB0209" w14:textId="77777777" w:rsidR="000C486C" w:rsidRPr="005E4790" w:rsidRDefault="000C486C" w:rsidP="00AE40B0">
      <w:pPr>
        <w:pStyle w:val="Rubrik1"/>
      </w:pPr>
      <w:bookmarkStart w:id="6" w:name="_Toc27056601"/>
      <w:r w:rsidRPr="005E4790">
        <w:t>S</w:t>
      </w:r>
      <w:r w:rsidRPr="005E4790">
        <w:tab/>
        <w:t>APPARATER, UTRUSTNING, KABLAR MM I EL- OCH TELESYSTEM</w:t>
      </w:r>
      <w:bookmarkEnd w:id="6"/>
    </w:p>
    <w:p w14:paraId="3B19F6B3" w14:textId="77777777" w:rsidR="000C486C" w:rsidRPr="0067765E" w:rsidRDefault="000C486C" w:rsidP="007E4CB8">
      <w:pPr>
        <w:rPr>
          <w:b/>
          <w:bCs/>
          <w:sz w:val="28"/>
          <w:szCs w:val="28"/>
        </w:rPr>
      </w:pPr>
    </w:p>
    <w:p w14:paraId="6E1A0C4A" w14:textId="77777777" w:rsidR="000C486C" w:rsidRPr="0067765E" w:rsidRDefault="000C486C" w:rsidP="007E4CB8">
      <w:r w:rsidRPr="0067765E">
        <w:t xml:space="preserve">Plastmaterial i elinstallationsmateriel såsom </w:t>
      </w:r>
      <w:proofErr w:type="spellStart"/>
      <w:r w:rsidRPr="0067765E">
        <w:t>elkanaler</w:t>
      </w:r>
      <w:proofErr w:type="spellEnd"/>
      <w:r w:rsidRPr="0067765E">
        <w:t xml:space="preserve">, </w:t>
      </w:r>
      <w:proofErr w:type="spellStart"/>
      <w:r w:rsidRPr="0067765E">
        <w:t>ellister</w:t>
      </w:r>
      <w:proofErr w:type="spellEnd"/>
      <w:r w:rsidRPr="0067765E">
        <w:t>, kablar, installationsströmställare,</w:t>
      </w:r>
    </w:p>
    <w:p w14:paraId="785655DC" w14:textId="77777777" w:rsidR="000C486C" w:rsidRPr="0067765E" w:rsidRDefault="000C486C" w:rsidP="007E4CB8">
      <w:r w:rsidRPr="0067765E">
        <w:t>vägguttag, teleuttag mm ska vara i halogenfritt utförande.</w:t>
      </w:r>
    </w:p>
    <w:p w14:paraId="2328D72E" w14:textId="77777777" w:rsidR="000C486C" w:rsidRPr="0067765E" w:rsidRDefault="000C486C" w:rsidP="007E4CB8"/>
    <w:p w14:paraId="70D3B5BB" w14:textId="77777777" w:rsidR="000C486C" w:rsidRPr="0067765E" w:rsidRDefault="000C486C" w:rsidP="00AE40B0">
      <w:pPr>
        <w:pStyle w:val="Rubrik3"/>
      </w:pPr>
      <w:bookmarkStart w:id="7" w:name="_Toc27056602"/>
      <w:r w:rsidRPr="0067765E">
        <w:t>SBJ</w:t>
      </w:r>
      <w:r w:rsidRPr="0067765E">
        <w:tab/>
        <w:t>KABELGENOMFÖRINGAR</w:t>
      </w:r>
      <w:bookmarkEnd w:id="7"/>
    </w:p>
    <w:p w14:paraId="04EFC5B7" w14:textId="77777777" w:rsidR="000C486C" w:rsidRPr="0067765E" w:rsidRDefault="000C486C" w:rsidP="007E4CB8">
      <w:r w:rsidRPr="0067765E">
        <w:t>Ledningsgenomföringar ska tätas med avseende på:</w:t>
      </w:r>
    </w:p>
    <w:p w14:paraId="7D80BDD7" w14:textId="77777777" w:rsidR="000C486C" w:rsidRPr="0067765E" w:rsidRDefault="000C486C" w:rsidP="007E4CB8">
      <w:r w:rsidRPr="0067765E">
        <w:t>brand- och rökgasspridning mellan olika brandceller</w:t>
      </w:r>
    </w:p>
    <w:p w14:paraId="4EFFE26E" w14:textId="77777777" w:rsidR="000C486C" w:rsidRPr="0067765E" w:rsidRDefault="000C486C" w:rsidP="007E4CB8">
      <w:proofErr w:type="spellStart"/>
      <w:r w:rsidRPr="0067765E">
        <w:t>ljudspridning</w:t>
      </w:r>
      <w:proofErr w:type="spellEnd"/>
      <w:r w:rsidRPr="0067765E">
        <w:t xml:space="preserve"> mellan olika lokaler, lägenheter och rum</w:t>
      </w:r>
    </w:p>
    <w:p w14:paraId="499E8395" w14:textId="77777777" w:rsidR="000C486C" w:rsidRPr="0067765E" w:rsidRDefault="000C486C" w:rsidP="007E4CB8">
      <w:r w:rsidRPr="0067765E">
        <w:t>luktspridning mellan olika lokaler, lägenheter och rum</w:t>
      </w:r>
    </w:p>
    <w:p w14:paraId="612ABB00" w14:textId="77777777" w:rsidR="000C486C" w:rsidRPr="0067765E" w:rsidRDefault="000C486C" w:rsidP="007E4CB8">
      <w:r w:rsidRPr="0067765E">
        <w:t>fukt- och vatteninträngning.</w:t>
      </w:r>
    </w:p>
    <w:p w14:paraId="3F54E0F7" w14:textId="77777777" w:rsidR="000C486C" w:rsidRPr="0067765E" w:rsidRDefault="000C486C" w:rsidP="007E4CB8"/>
    <w:p w14:paraId="36474823" w14:textId="77777777" w:rsidR="000C486C" w:rsidRPr="0067765E" w:rsidRDefault="000C486C" w:rsidP="007E4CB8">
      <w:r w:rsidRPr="0067765E">
        <w:t>Genomföringar i bottenplattor, bjälklag och väggar under mark utförs radontäta.</w:t>
      </w:r>
    </w:p>
    <w:p w14:paraId="67A72979" w14:textId="77777777" w:rsidR="000C486C" w:rsidRPr="0067765E" w:rsidRDefault="000C486C" w:rsidP="007E4CB8"/>
    <w:p w14:paraId="12EF0118" w14:textId="77777777" w:rsidR="000C486C" w:rsidRPr="0067765E" w:rsidRDefault="000C486C" w:rsidP="00AE40B0">
      <w:pPr>
        <w:pStyle w:val="Rubrik6"/>
      </w:pPr>
      <w:r w:rsidRPr="0067765E">
        <w:t>SBN.</w:t>
      </w:r>
      <w:proofErr w:type="gramStart"/>
      <w:r w:rsidRPr="0067765E">
        <w:t>112  Kabelskydd</w:t>
      </w:r>
      <w:proofErr w:type="gramEnd"/>
      <w:r w:rsidRPr="0067765E">
        <w:t xml:space="preserve"> av plaströr</w:t>
      </w:r>
    </w:p>
    <w:p w14:paraId="7609AC0A" w14:textId="77777777" w:rsidR="000C486C" w:rsidRPr="0067765E" w:rsidRDefault="000C486C" w:rsidP="007E4CB8">
      <w:r w:rsidRPr="0067765E">
        <w:t>Kabelskyddsrör ska vara i utförande med slät insida samt med skarvmuffar med tät</w:t>
      </w:r>
      <w:r>
        <w:t>n</w:t>
      </w:r>
      <w:r w:rsidRPr="0067765E">
        <w:t>ingar.</w:t>
      </w:r>
    </w:p>
    <w:p w14:paraId="6C19EFEB" w14:textId="77777777" w:rsidR="000C486C" w:rsidRPr="0067765E" w:rsidRDefault="000C486C" w:rsidP="007E4CB8">
      <w:r w:rsidRPr="0067765E">
        <w:t>Kabelskyddsrör väljs med färg för respektive anläggningsslag enligt följande:</w:t>
      </w:r>
    </w:p>
    <w:p w14:paraId="3A1606FA" w14:textId="77777777" w:rsidR="000C486C" w:rsidRPr="0067765E" w:rsidRDefault="000C486C" w:rsidP="007E4CB8">
      <w:r w:rsidRPr="0067765E">
        <w:t xml:space="preserve">gult för </w:t>
      </w:r>
      <w:proofErr w:type="spellStart"/>
      <w:r w:rsidRPr="0067765E">
        <w:t>kraftkablar</w:t>
      </w:r>
      <w:proofErr w:type="spellEnd"/>
      <w:r w:rsidRPr="0067765E">
        <w:t>, orange för telekablar, grönt för kabel-tv och datakablar.</w:t>
      </w:r>
    </w:p>
    <w:p w14:paraId="7A16815B" w14:textId="77777777" w:rsidR="000C486C" w:rsidRPr="0067765E" w:rsidRDefault="000C486C" w:rsidP="007E4CB8"/>
    <w:p w14:paraId="4C6D6669" w14:textId="77777777" w:rsidR="000C486C" w:rsidRPr="0067765E" w:rsidRDefault="000C486C" w:rsidP="00AE40B0">
      <w:pPr>
        <w:pStyle w:val="Rubrik2"/>
      </w:pPr>
      <w:bookmarkStart w:id="8" w:name="_Toc27056603"/>
      <w:r w:rsidRPr="0067765E">
        <w:t>SC</w:t>
      </w:r>
      <w:r w:rsidRPr="0067765E">
        <w:tab/>
        <w:t>EL- OCH TELEKABLAR MM</w:t>
      </w:r>
      <w:bookmarkEnd w:id="8"/>
    </w:p>
    <w:p w14:paraId="1BFEA8C8" w14:textId="77777777" w:rsidR="000C486C" w:rsidRPr="0067765E" w:rsidRDefault="000C486C" w:rsidP="007E4CB8">
      <w:r w:rsidRPr="0067765E">
        <w:t xml:space="preserve">Starkströmsledningar ska - med undantag för infällda </w:t>
      </w:r>
      <w:proofErr w:type="spellStart"/>
      <w:r w:rsidRPr="0067765E">
        <w:t>enledare</w:t>
      </w:r>
      <w:proofErr w:type="spellEnd"/>
      <w:r w:rsidRPr="0067765E">
        <w:t xml:space="preserve"> i rör - vara i utförande med</w:t>
      </w:r>
    </w:p>
    <w:p w14:paraId="139DC3F2" w14:textId="77777777" w:rsidR="000C486C" w:rsidRPr="0067765E" w:rsidRDefault="000C486C" w:rsidP="007E4CB8">
      <w:r w:rsidRPr="0067765E">
        <w:t>ledande mantel eller skärm för jordning.</w:t>
      </w:r>
    </w:p>
    <w:p w14:paraId="2672D2BD" w14:textId="77777777" w:rsidR="000C486C" w:rsidRPr="0067765E" w:rsidRDefault="000C486C" w:rsidP="007E4CB8"/>
    <w:p w14:paraId="1E0B5C80" w14:textId="77777777" w:rsidR="000C486C" w:rsidRPr="0067765E" w:rsidRDefault="000C486C" w:rsidP="007E4CB8">
      <w:r w:rsidRPr="0067765E">
        <w:t xml:space="preserve">Infällda starkströmsledningar i </w:t>
      </w:r>
      <w:proofErr w:type="spellStart"/>
      <w:r w:rsidRPr="0067765E">
        <w:t>enledarutförande</w:t>
      </w:r>
      <w:proofErr w:type="spellEnd"/>
      <w:r w:rsidRPr="0067765E">
        <w:t xml:space="preserve"> i rör ska vara tvinnade.</w:t>
      </w:r>
    </w:p>
    <w:p w14:paraId="34E86B0D" w14:textId="77777777" w:rsidR="000C486C" w:rsidRPr="0067765E" w:rsidRDefault="000C486C" w:rsidP="007E4CB8"/>
    <w:p w14:paraId="535F8F50" w14:textId="77777777" w:rsidR="000C486C" w:rsidRPr="0067765E" w:rsidRDefault="000C486C" w:rsidP="007E4CB8">
      <w:r w:rsidRPr="0067765E">
        <w:t>Tele-/dataledningar förläggs skilda från starkströmsledningar i den omfattning som erfordras för att förhindra störningar i tele-/datasystem samt för att uppnå de normer som gäller för ledningsnät för tele-/datasystem.</w:t>
      </w:r>
    </w:p>
    <w:p w14:paraId="1409D5BE" w14:textId="77777777" w:rsidR="000C486C" w:rsidRPr="0067765E" w:rsidRDefault="000C486C" w:rsidP="007E4CB8"/>
    <w:p w14:paraId="5859A028" w14:textId="77777777" w:rsidR="000C486C" w:rsidRPr="0067765E" w:rsidRDefault="000C486C" w:rsidP="00AE40B0">
      <w:pPr>
        <w:pStyle w:val="Rubrik4"/>
      </w:pPr>
      <w:r w:rsidRPr="0067765E">
        <w:t>SC-7</w:t>
      </w:r>
      <w:r w:rsidRPr="0067765E">
        <w:tab/>
        <w:t>Kablar i mark och under vatten</w:t>
      </w:r>
    </w:p>
    <w:p w14:paraId="0161F8F9" w14:textId="77777777" w:rsidR="000C486C" w:rsidRPr="0067765E" w:rsidRDefault="000C486C" w:rsidP="007E4CB8">
      <w:r w:rsidRPr="0067765E">
        <w:t>För kabelschakt och förläggning av kabelskyddsrör och kablar i mark gäller EBR-standard.</w:t>
      </w:r>
    </w:p>
    <w:p w14:paraId="26992527" w14:textId="77777777" w:rsidR="000C486C" w:rsidRPr="0067765E" w:rsidRDefault="000C486C" w:rsidP="007E4CB8"/>
    <w:p w14:paraId="5C330197" w14:textId="77777777" w:rsidR="000C486C" w:rsidRPr="0067765E" w:rsidRDefault="000C486C" w:rsidP="00AE40B0">
      <w:pPr>
        <w:pStyle w:val="Rubrik4"/>
      </w:pPr>
      <w:r w:rsidRPr="0067765E">
        <w:t>SEC.3</w:t>
      </w:r>
      <w:r w:rsidRPr="0067765E">
        <w:tab/>
        <w:t>Dvärgbrytare</w:t>
      </w:r>
    </w:p>
    <w:p w14:paraId="2BD0DA95" w14:textId="77777777" w:rsidR="000C486C" w:rsidRPr="0067765E" w:rsidRDefault="000C486C" w:rsidP="007E4CB8">
      <w:r w:rsidRPr="0067765E">
        <w:t>Dvärgbrytare ska normalt väljas med utlösningskarakteristik C om inga särskilda skäl motiverar annan karakteristik.</w:t>
      </w:r>
    </w:p>
    <w:p w14:paraId="065E4453" w14:textId="77777777" w:rsidR="000C486C" w:rsidRPr="0067765E" w:rsidRDefault="000C486C" w:rsidP="007E4CB8"/>
    <w:p w14:paraId="696FCE7C" w14:textId="77777777" w:rsidR="000C486C" w:rsidRPr="0067765E" w:rsidRDefault="000C486C" w:rsidP="007E4CB8">
      <w:r w:rsidRPr="0067765E">
        <w:t>Dvärgbrytare ska ha energibegränsningsklass 3 och ha kortslutningsbrytförmåga anpassad till nätkortslutningsströmmen där den är installerad.</w:t>
      </w:r>
    </w:p>
    <w:p w14:paraId="01515CF1" w14:textId="77777777" w:rsidR="000C486C" w:rsidRPr="0067765E" w:rsidRDefault="000C486C" w:rsidP="007E4CB8"/>
    <w:p w14:paraId="296740A0" w14:textId="77777777" w:rsidR="000C486C" w:rsidRPr="0067765E" w:rsidRDefault="000C486C" w:rsidP="00AE40B0">
      <w:pPr>
        <w:pStyle w:val="Rubrik4"/>
      </w:pPr>
      <w:r w:rsidRPr="0067765E">
        <w:t>SED.1</w:t>
      </w:r>
      <w:r w:rsidRPr="0067765E">
        <w:tab/>
        <w:t>Strömkännande jordfelsbrytare</w:t>
      </w:r>
    </w:p>
    <w:p w14:paraId="79270101" w14:textId="77777777" w:rsidR="000C486C" w:rsidRPr="0067765E" w:rsidRDefault="000C486C" w:rsidP="007E4CB8">
      <w:r w:rsidRPr="0067765E">
        <w:t>Jordfelsbrytare ska vara av typ A och ska vid personskyddsfunktion ha märkfelström 30 mA.</w:t>
      </w:r>
    </w:p>
    <w:p w14:paraId="685E889F" w14:textId="77777777" w:rsidR="000C486C" w:rsidRPr="0067765E" w:rsidRDefault="000C486C" w:rsidP="007E4CB8"/>
    <w:p w14:paraId="0DAC2ABC" w14:textId="77777777" w:rsidR="000C486C" w:rsidRPr="0067765E" w:rsidRDefault="000C486C" w:rsidP="00AE40B0">
      <w:pPr>
        <w:pStyle w:val="Rubrik3"/>
      </w:pPr>
      <w:bookmarkStart w:id="9" w:name="_Toc27056604"/>
      <w:r w:rsidRPr="0067765E">
        <w:t>SKB</w:t>
      </w:r>
      <w:r w:rsidRPr="0067765E">
        <w:tab/>
        <w:t>KOPPLINGSUTRUSTNINGAR</w:t>
      </w:r>
      <w:bookmarkEnd w:id="9"/>
    </w:p>
    <w:p w14:paraId="20F02226" w14:textId="77777777" w:rsidR="000C486C" w:rsidRPr="0067765E" w:rsidRDefault="000C486C" w:rsidP="007E4CB8">
      <w:r w:rsidRPr="0067765E">
        <w:t>För servis- och fastighetscentraler gäller:</w:t>
      </w:r>
    </w:p>
    <w:p w14:paraId="375AD9F5" w14:textId="77777777" w:rsidR="000C486C" w:rsidRPr="0067765E" w:rsidRDefault="000C486C" w:rsidP="007E4CB8">
      <w:r w:rsidRPr="0067765E">
        <w:t xml:space="preserve">Säkringar för stigare ska vara utförda med kniv- eller </w:t>
      </w:r>
      <w:proofErr w:type="spellStart"/>
      <w:r w:rsidRPr="0067765E">
        <w:t>diazedsäkringar</w:t>
      </w:r>
      <w:proofErr w:type="spellEnd"/>
      <w:r w:rsidRPr="0067765E">
        <w:t xml:space="preserve"> alternativt effektbrytare, dock ej dvärgbrytare.</w:t>
      </w:r>
    </w:p>
    <w:p w14:paraId="336850CA" w14:textId="77777777" w:rsidR="000C486C" w:rsidRPr="0067765E" w:rsidRDefault="000C486C" w:rsidP="007E4CB8">
      <w:r w:rsidRPr="0067765E">
        <w:t xml:space="preserve">Gruppsäkringar får även vara i utförande med dvärgbrytare. Jordfelsbrytare i erforderligt antal enligt följande krav anordnas för alla grupper medundantag för stigargrupper samt grupper för anläggningens värme-/ventilations-/avloppssystem och larmsystem vars installation i sin helhet är placerad utanför bostadslokaler. Skilda jordfelsbrytare anordnas för grupper för maskinutrustning, belysning inkl. allmänna vägguttag inomhus, vägguttag utomhus och belysning utomhus. Gruppsäkringar fördelas på erforderligt antal jordfelsbrytare för att förhindra utlösning </w:t>
      </w:r>
      <w:proofErr w:type="spellStart"/>
      <w:r w:rsidRPr="0067765E">
        <w:t>pga</w:t>
      </w:r>
      <w:proofErr w:type="spellEnd"/>
      <w:r w:rsidRPr="0067765E">
        <w:t xml:space="preserve"> för stor resulterande normal jordfelsläckström vid för stort antal belastningsobjekt anslutna till samma jordfelsbrytare – särskilt beaktas grupper innehållande HF-don samt jordfelsströmmar som uppträder vid inkoppling av samtliga belastningsobjekt </w:t>
      </w:r>
      <w:proofErr w:type="gramStart"/>
      <w:r w:rsidRPr="0067765E">
        <w:t>t ex</w:t>
      </w:r>
      <w:proofErr w:type="gramEnd"/>
      <w:r w:rsidRPr="0067765E">
        <w:t xml:space="preserve"> vid återvändande spänning efter ett nätspänningsbortfall.</w:t>
      </w:r>
    </w:p>
    <w:p w14:paraId="43F0257B" w14:textId="77777777" w:rsidR="000C486C" w:rsidRPr="0067765E" w:rsidRDefault="000C486C" w:rsidP="007E4CB8">
      <w:r w:rsidRPr="0067765E">
        <w:t xml:space="preserve">Samtliga grupper i storlek t om 63A inkl. </w:t>
      </w:r>
      <w:proofErr w:type="spellStart"/>
      <w:r w:rsidRPr="0067765E">
        <w:t>reservgrupper</w:t>
      </w:r>
      <w:proofErr w:type="spellEnd"/>
      <w:r w:rsidRPr="0067765E">
        <w:t xml:space="preserve"> skall vara uppkopplade till kopplingsplintar i central. </w:t>
      </w:r>
    </w:p>
    <w:p w14:paraId="6EDAC030" w14:textId="77777777" w:rsidR="000C486C" w:rsidRPr="0067765E" w:rsidRDefault="000C486C" w:rsidP="007E4CB8">
      <w:r w:rsidRPr="0067765E">
        <w:t>Centralkapslingar ska vara utförda i stålplåt.</w:t>
      </w:r>
    </w:p>
    <w:p w14:paraId="590BEFD7" w14:textId="77777777" w:rsidR="000C486C" w:rsidRPr="0067765E" w:rsidRDefault="000C486C" w:rsidP="007E4CB8">
      <w:r w:rsidRPr="0067765E">
        <w:t xml:space="preserve">Styr- och automatikutrustning tillhörande fastighetens </w:t>
      </w:r>
      <w:proofErr w:type="spellStart"/>
      <w:r w:rsidRPr="0067765E">
        <w:t>eltekniska</w:t>
      </w:r>
      <w:proofErr w:type="spellEnd"/>
      <w:r w:rsidRPr="0067765E">
        <w:t xml:space="preserve"> funktioner ska monteras i</w:t>
      </w:r>
    </w:p>
    <w:p w14:paraId="39FCF56E" w14:textId="77777777" w:rsidR="000C486C" w:rsidRPr="0067765E" w:rsidRDefault="000C486C" w:rsidP="007E4CB8">
      <w:r w:rsidRPr="0067765E">
        <w:t>apparatskåp eller apparatlådor sammanbyggda med fastighetscentraler.</w:t>
      </w:r>
    </w:p>
    <w:p w14:paraId="38604D23" w14:textId="77777777" w:rsidR="000C486C" w:rsidRPr="0067765E" w:rsidRDefault="000C486C" w:rsidP="007E4CB8">
      <w:r w:rsidRPr="0067765E">
        <w:t>i reserv anordnas minst 20% säkringar, dvärgbrytare eller effektbrytare av varje förekommande storlek/</w:t>
      </w:r>
      <w:proofErr w:type="spellStart"/>
      <w:r w:rsidRPr="0067765E">
        <w:t>poltal</w:t>
      </w:r>
      <w:proofErr w:type="spellEnd"/>
      <w:r w:rsidRPr="0067765E">
        <w:t>.</w:t>
      </w:r>
    </w:p>
    <w:p w14:paraId="617BF8D3" w14:textId="77777777" w:rsidR="000C486C" w:rsidRPr="0067765E" w:rsidRDefault="000C486C" w:rsidP="007E4CB8"/>
    <w:p w14:paraId="6C05B0EF" w14:textId="77777777" w:rsidR="000C486C" w:rsidRPr="0067765E" w:rsidRDefault="000C486C" w:rsidP="007E4CB8">
      <w:r w:rsidRPr="0067765E">
        <w:t>För centraler i lägenheter gäller:</w:t>
      </w:r>
    </w:p>
    <w:p w14:paraId="3161AB73" w14:textId="77777777" w:rsidR="000C486C" w:rsidRPr="0067765E" w:rsidRDefault="000C486C" w:rsidP="007E4CB8">
      <w:r w:rsidRPr="0067765E">
        <w:t>Central utförs som normcentral med dvärgbrytare.</w:t>
      </w:r>
    </w:p>
    <w:p w14:paraId="0AFB208A" w14:textId="77777777" w:rsidR="000C486C" w:rsidRPr="0067765E" w:rsidRDefault="000C486C" w:rsidP="007E4CB8">
      <w:r w:rsidRPr="0067765E">
        <w:t>Centralkapsling ska vara av vitlackerad stålplåt med lucka eller huv av samma material.</w:t>
      </w:r>
    </w:p>
    <w:p w14:paraId="5F1C05BA" w14:textId="77777777" w:rsidR="000C486C" w:rsidRPr="0067765E" w:rsidRDefault="000C486C" w:rsidP="007E4CB8">
      <w:r w:rsidRPr="0067765E">
        <w:t>En jordfelsbrytare anordnas för samtliga grupper i varje central.</w:t>
      </w:r>
    </w:p>
    <w:p w14:paraId="5114A83B" w14:textId="77777777" w:rsidR="000C486C" w:rsidRPr="0067765E" w:rsidRDefault="000C486C" w:rsidP="007E4CB8">
      <w:r w:rsidRPr="0067765E">
        <w:t xml:space="preserve">Reservplats för normapparater minst </w:t>
      </w:r>
      <w:r w:rsidRPr="00CD24E2">
        <w:rPr>
          <w:color w:val="FF0000"/>
        </w:rPr>
        <w:t>7M</w:t>
      </w:r>
      <w:r w:rsidRPr="0067765E">
        <w:t xml:space="preserve"> ska finnas i central.</w:t>
      </w:r>
    </w:p>
    <w:p w14:paraId="2086BC59" w14:textId="77777777" w:rsidR="000C486C" w:rsidRPr="0067765E" w:rsidRDefault="000C486C" w:rsidP="007E4CB8"/>
    <w:p w14:paraId="6BF45ECC" w14:textId="77777777" w:rsidR="000C486C" w:rsidRPr="0067765E" w:rsidRDefault="000C486C" w:rsidP="007E4CB8">
      <w:r w:rsidRPr="0067765E">
        <w:t>För centraler i lokaler och övriga rumstyper gäller:</w:t>
      </w:r>
    </w:p>
    <w:p w14:paraId="18E5A85B" w14:textId="77777777" w:rsidR="000C486C" w:rsidRPr="0067765E" w:rsidRDefault="000C486C" w:rsidP="007E4CB8">
      <w:r w:rsidRPr="0067765E">
        <w:t xml:space="preserve">Överströmsskydd för </w:t>
      </w:r>
      <w:proofErr w:type="spellStart"/>
      <w:r w:rsidRPr="0067765E">
        <w:t>märkström</w:t>
      </w:r>
      <w:proofErr w:type="spellEnd"/>
      <w:r w:rsidRPr="0067765E">
        <w:t xml:space="preserve"> över 63A ska vara av typ knivsäkring eller effektbrytare.</w:t>
      </w:r>
    </w:p>
    <w:p w14:paraId="3D78626E" w14:textId="77777777" w:rsidR="000C486C" w:rsidRPr="0067765E" w:rsidRDefault="000C486C" w:rsidP="007E4CB8">
      <w:r w:rsidRPr="0067765E">
        <w:t xml:space="preserve">Överströmsskydd för </w:t>
      </w:r>
      <w:proofErr w:type="spellStart"/>
      <w:r w:rsidRPr="0067765E">
        <w:t>märkström</w:t>
      </w:r>
      <w:proofErr w:type="spellEnd"/>
      <w:r w:rsidRPr="0067765E">
        <w:t xml:space="preserve"> 63A ska vara av typ </w:t>
      </w:r>
      <w:proofErr w:type="spellStart"/>
      <w:r w:rsidRPr="0067765E">
        <w:t>diazedsäkring</w:t>
      </w:r>
      <w:proofErr w:type="spellEnd"/>
      <w:r w:rsidRPr="0067765E">
        <w:t xml:space="preserve"> i stigargrupper resp. av</w:t>
      </w:r>
      <w:r>
        <w:t xml:space="preserve"> </w:t>
      </w:r>
      <w:r w:rsidRPr="0067765E">
        <w:t>typ dvärgbrytare i övrigt.</w:t>
      </w:r>
    </w:p>
    <w:p w14:paraId="4E64F8B7" w14:textId="77777777" w:rsidR="000C486C" w:rsidRPr="0067765E" w:rsidRDefault="000C486C" w:rsidP="007E4CB8">
      <w:r w:rsidRPr="0067765E">
        <w:t xml:space="preserve">Samtliga grupper i storlek t om 63A inkl. </w:t>
      </w:r>
      <w:proofErr w:type="spellStart"/>
      <w:r w:rsidRPr="0067765E">
        <w:t>reservgrupper</w:t>
      </w:r>
      <w:proofErr w:type="spellEnd"/>
      <w:r w:rsidRPr="0067765E">
        <w:t xml:space="preserve"> skall vara uppkopplade till kopplingsplintar i central.</w:t>
      </w:r>
    </w:p>
    <w:p w14:paraId="12A66DC2" w14:textId="77777777" w:rsidR="000C486C" w:rsidRPr="0067765E" w:rsidRDefault="000C486C" w:rsidP="007E4CB8">
      <w:r w:rsidRPr="0067765E">
        <w:t>Jordfelsbrytare i mindre lokaler - upp till 100 kvm – anordnas lika krav för centraler i lägenheter.</w:t>
      </w:r>
    </w:p>
    <w:p w14:paraId="15CD66D3" w14:textId="77777777" w:rsidR="000C486C" w:rsidRPr="0067765E" w:rsidRDefault="000C486C" w:rsidP="007E4CB8">
      <w:r w:rsidRPr="0067765E">
        <w:t>Jordfelsbrytare i större lokaler – över 100 kvm – anordnas lika krav för fastighetscentraler.</w:t>
      </w:r>
    </w:p>
    <w:p w14:paraId="03EE5ABD" w14:textId="77777777" w:rsidR="000C486C" w:rsidRPr="0067765E" w:rsidRDefault="000C486C" w:rsidP="007E4CB8">
      <w:r w:rsidRPr="0067765E">
        <w:t>Centraler i större lokaler – över 100 kvm – ska samtliga grupper i storlek tom 63A inkl.</w:t>
      </w:r>
      <w:r>
        <w:t xml:space="preserve"> </w:t>
      </w:r>
      <w:proofErr w:type="spellStart"/>
      <w:r w:rsidRPr="0067765E">
        <w:t>reservgrupper</w:t>
      </w:r>
      <w:proofErr w:type="spellEnd"/>
      <w:r w:rsidRPr="0067765E">
        <w:t xml:space="preserve"> vara uppkopplade till kopplingsplintar i central</w:t>
      </w:r>
    </w:p>
    <w:p w14:paraId="6A1BACF8" w14:textId="77777777" w:rsidR="000C486C" w:rsidRPr="0067765E" w:rsidRDefault="000C486C" w:rsidP="007E4CB8">
      <w:r w:rsidRPr="0067765E">
        <w:t>centralkapslingar ska vara utförda i stålplåt.</w:t>
      </w:r>
    </w:p>
    <w:p w14:paraId="42C79BA8" w14:textId="77777777" w:rsidR="000C486C" w:rsidRPr="0067765E" w:rsidRDefault="000C486C" w:rsidP="007E4CB8">
      <w:r w:rsidRPr="0067765E">
        <w:t xml:space="preserve">Styr- och automatikutrustning tillhörande </w:t>
      </w:r>
      <w:proofErr w:type="spellStart"/>
      <w:r w:rsidRPr="0067765E">
        <w:t>eltekniska</w:t>
      </w:r>
      <w:proofErr w:type="spellEnd"/>
      <w:r w:rsidRPr="0067765E">
        <w:t xml:space="preserve"> funktioner ska monteras i apparatskåp</w:t>
      </w:r>
      <w:r>
        <w:t xml:space="preserve"> </w:t>
      </w:r>
      <w:r w:rsidRPr="0067765E">
        <w:t>eller apparatlådor sammanbyggda med centraler.</w:t>
      </w:r>
    </w:p>
    <w:p w14:paraId="7EAB55A4" w14:textId="77777777" w:rsidR="000C486C" w:rsidRPr="0067765E" w:rsidRDefault="000C486C" w:rsidP="007E4CB8">
      <w:r w:rsidRPr="0067765E">
        <w:t>I reserv anordnas minst 20% säkringar, dvärgbrytare eller effektbrytare av varje förekommande storlek/</w:t>
      </w:r>
      <w:proofErr w:type="spellStart"/>
      <w:r w:rsidRPr="0067765E">
        <w:t>poltal</w:t>
      </w:r>
      <w:proofErr w:type="spellEnd"/>
      <w:r w:rsidRPr="0067765E">
        <w:t>.</w:t>
      </w:r>
    </w:p>
    <w:p w14:paraId="0E017E13" w14:textId="77777777" w:rsidR="000C486C" w:rsidRPr="0067765E" w:rsidRDefault="000C486C" w:rsidP="007E4CB8"/>
    <w:p w14:paraId="6A4E5E5D" w14:textId="77777777" w:rsidR="000C486C" w:rsidRPr="0067765E" w:rsidRDefault="000C486C" w:rsidP="007E4CB8">
      <w:r w:rsidRPr="0067765E">
        <w:t>Generellt för kopplingsutrustningar gäller:</w:t>
      </w:r>
    </w:p>
    <w:p w14:paraId="5B871037" w14:textId="77777777" w:rsidR="000C486C" w:rsidRPr="0067765E" w:rsidRDefault="000C486C" w:rsidP="007E4CB8">
      <w:r w:rsidRPr="0067765E">
        <w:t>Ställverk, kabelskåp, centraler och apparatskåp utförs för TN-S system.</w:t>
      </w:r>
    </w:p>
    <w:p w14:paraId="6786068A" w14:textId="77777777" w:rsidR="000C486C" w:rsidRPr="0067765E" w:rsidRDefault="000C486C" w:rsidP="007E4CB8">
      <w:r w:rsidRPr="0067765E">
        <w:t>Varje ställverk, kabelskåp, central och apparatskåp ska vara försedd med en huvudelkopplare.</w:t>
      </w:r>
    </w:p>
    <w:p w14:paraId="1BB5BFF1" w14:textId="77777777" w:rsidR="000C486C" w:rsidRPr="0067765E" w:rsidRDefault="000C486C" w:rsidP="007E4CB8">
      <w:r w:rsidRPr="0067765E">
        <w:t>Knivsäkringsgrupper storlek 00 får ej användas för märkströmmar över 125A.</w:t>
      </w:r>
    </w:p>
    <w:p w14:paraId="269131EE" w14:textId="77777777" w:rsidR="000C486C" w:rsidRPr="0067765E" w:rsidRDefault="000C486C" w:rsidP="007E4CB8">
      <w:r w:rsidRPr="0067765E">
        <w:t>I varje knivsäkringsgrupp ska finnas en lastbrytare för möjlighet till spänningslöst säkringsbyte utan att centralens huvudelkopplare frånkopplas.</w:t>
      </w:r>
    </w:p>
    <w:p w14:paraId="2B3545D6" w14:textId="77777777" w:rsidR="000C486C" w:rsidRPr="0067765E" w:rsidRDefault="000C486C" w:rsidP="007E4CB8">
      <w:r w:rsidRPr="0067765E">
        <w:t>I apparatskåp och apparatlådor ska minst 20% reservplats finnas för montage av apparater.</w:t>
      </w:r>
    </w:p>
    <w:p w14:paraId="35C4FC6F" w14:textId="77777777" w:rsidR="000C486C" w:rsidRDefault="000C486C" w:rsidP="007E4CB8">
      <w:r w:rsidRPr="0067765E">
        <w:t>För automatikfunktioner gäller att alla yttre förbindningsledare kopplas via kopplingsplintar i central.</w:t>
      </w:r>
    </w:p>
    <w:p w14:paraId="6114F20F" w14:textId="77777777" w:rsidR="000C486C" w:rsidRDefault="000C486C" w:rsidP="007E4CB8"/>
    <w:p w14:paraId="7B970B14" w14:textId="77777777" w:rsidR="000C486C" w:rsidRPr="008614B7" w:rsidRDefault="000C486C" w:rsidP="00AE40B0">
      <w:pPr>
        <w:pStyle w:val="Rubrik5"/>
      </w:pPr>
      <w:r w:rsidRPr="008614B7">
        <w:t>SKY.13</w:t>
      </w:r>
      <w:r w:rsidRPr="008614B7">
        <w:tab/>
        <w:t>Patronmanöverdon</w:t>
      </w:r>
    </w:p>
    <w:p w14:paraId="6C90F21A" w14:textId="77777777" w:rsidR="000C486C" w:rsidRPr="008614B7" w:rsidRDefault="000C486C" w:rsidP="007E4CB8">
      <w:r w:rsidRPr="008614B7">
        <w:t>Vid centraler innehållande knivsäkringar anordnas ett patronmanöverdon upphängt i en krok vid reservsäkringsskåpet.</w:t>
      </w:r>
    </w:p>
    <w:p w14:paraId="0FA4C8C2" w14:textId="77777777" w:rsidR="000C486C" w:rsidRPr="008614B7" w:rsidRDefault="000C486C" w:rsidP="007E4CB8"/>
    <w:p w14:paraId="3FB670F3" w14:textId="77777777" w:rsidR="000C486C" w:rsidRPr="008614B7" w:rsidRDefault="000C486C" w:rsidP="00AE40B0">
      <w:pPr>
        <w:pStyle w:val="Rubrik5"/>
      </w:pPr>
      <w:r w:rsidRPr="008614B7">
        <w:t>SKY.71</w:t>
      </w:r>
      <w:r w:rsidRPr="008614B7">
        <w:tab/>
        <w:t>Skåp för smältpatroner</w:t>
      </w:r>
    </w:p>
    <w:p w14:paraId="5517F623" w14:textId="77777777" w:rsidR="000C486C" w:rsidRPr="008614B7" w:rsidRDefault="000C486C" w:rsidP="007E4CB8">
      <w:r w:rsidRPr="008614B7">
        <w:t>Vid centraler innehållande smältsäkringar uppsätts reservsäkringsskåp som fylls med säkringar</w:t>
      </w:r>
    </w:p>
    <w:p w14:paraId="134A9115" w14:textId="77777777" w:rsidR="000C486C" w:rsidRPr="008614B7" w:rsidRDefault="000C486C" w:rsidP="007E4CB8">
      <w:r w:rsidRPr="008614B7">
        <w:t>av förekommande storlek.</w:t>
      </w:r>
    </w:p>
    <w:p w14:paraId="2EAC897A" w14:textId="77777777" w:rsidR="000C486C" w:rsidRPr="008614B7" w:rsidRDefault="000C486C" w:rsidP="007E4CB8"/>
    <w:p w14:paraId="2C22E5AA" w14:textId="77777777" w:rsidR="000C486C" w:rsidRPr="008614B7" w:rsidRDefault="000C486C" w:rsidP="00AE40B0">
      <w:pPr>
        <w:pStyle w:val="Rubrik4"/>
      </w:pPr>
      <w:r w:rsidRPr="008614B7">
        <w:t>SLB.1</w:t>
      </w:r>
      <w:r w:rsidRPr="008614B7">
        <w:tab/>
        <w:t>Installationsströmställare</w:t>
      </w:r>
    </w:p>
    <w:p w14:paraId="51D16427" w14:textId="77777777" w:rsidR="000C486C" w:rsidRPr="008614B7" w:rsidRDefault="000C486C" w:rsidP="007E4CB8">
      <w:r w:rsidRPr="008614B7">
        <w:t>Installationsströmställare ska vara av etablerat fabrikat i Sverige för att säkerställa anskaffning</w:t>
      </w:r>
      <w:r>
        <w:t xml:space="preserve"> </w:t>
      </w:r>
      <w:r w:rsidRPr="008614B7">
        <w:t>av utbytesmateriel i framtiden. Val av fabrikat görs i samråd med beställaren. Installationsströmställare ska vara utförda i slagtålig plast – termoplast eller likvärdigt.</w:t>
      </w:r>
      <w:r>
        <w:t xml:space="preserve"> </w:t>
      </w:r>
      <w:r w:rsidRPr="008614B7">
        <w:t>Strömställare, vägguttag och teleuttag ska väljas i enhetligt utförande med plast av samma kulör.</w:t>
      </w:r>
    </w:p>
    <w:p w14:paraId="68FC0B40" w14:textId="77777777" w:rsidR="000C486C" w:rsidRPr="008614B7" w:rsidRDefault="000C486C" w:rsidP="007E4CB8"/>
    <w:p w14:paraId="28488359" w14:textId="77777777" w:rsidR="000C486C" w:rsidRPr="008614B7" w:rsidRDefault="000C486C" w:rsidP="00AE40B0">
      <w:pPr>
        <w:pStyle w:val="Rubrik5"/>
      </w:pPr>
      <w:r w:rsidRPr="008614B7">
        <w:t>SLC.11</w:t>
      </w:r>
      <w:r w:rsidRPr="008614B7">
        <w:tab/>
        <w:t xml:space="preserve">Elektroniska </w:t>
      </w:r>
      <w:proofErr w:type="spellStart"/>
      <w:r w:rsidRPr="008614B7">
        <w:t>kopplingsur</w:t>
      </w:r>
      <w:proofErr w:type="spellEnd"/>
    </w:p>
    <w:p w14:paraId="00E3B2CB" w14:textId="77777777" w:rsidR="000C486C" w:rsidRPr="008614B7" w:rsidRDefault="000C486C" w:rsidP="007E4CB8">
      <w:proofErr w:type="spellStart"/>
      <w:r w:rsidRPr="008614B7">
        <w:t>Kopplingsur</w:t>
      </w:r>
      <w:proofErr w:type="spellEnd"/>
      <w:r w:rsidRPr="008614B7">
        <w:t xml:space="preserve"> ska vara i elektroniskt utförande med minnesbackup.</w:t>
      </w:r>
    </w:p>
    <w:p w14:paraId="3A4ED7D5" w14:textId="77777777" w:rsidR="000C486C" w:rsidRPr="008614B7" w:rsidRDefault="000C486C" w:rsidP="007E4CB8"/>
    <w:p w14:paraId="7DBAE828" w14:textId="77777777" w:rsidR="000C486C" w:rsidRPr="008614B7" w:rsidRDefault="000C486C" w:rsidP="007E4CB8">
      <w:r w:rsidRPr="008614B7">
        <w:t xml:space="preserve">Vid </w:t>
      </w:r>
      <w:proofErr w:type="spellStart"/>
      <w:r w:rsidRPr="008614B7">
        <w:t>årsursfunktion</w:t>
      </w:r>
      <w:proofErr w:type="spellEnd"/>
      <w:r w:rsidRPr="008614B7">
        <w:t xml:space="preserve"> ska </w:t>
      </w:r>
      <w:proofErr w:type="spellStart"/>
      <w:r w:rsidRPr="008614B7">
        <w:t>kopplingsur</w:t>
      </w:r>
      <w:proofErr w:type="spellEnd"/>
      <w:r w:rsidRPr="008614B7">
        <w:t xml:space="preserve"> vara med automatisk sommar-/vintertidsomkoppling.</w:t>
      </w:r>
    </w:p>
    <w:p w14:paraId="066953C6" w14:textId="77777777" w:rsidR="000C486C" w:rsidRPr="008614B7" w:rsidRDefault="000C486C" w:rsidP="007E4CB8"/>
    <w:p w14:paraId="11BF958B" w14:textId="77777777" w:rsidR="000C486C" w:rsidRDefault="000C486C" w:rsidP="007E4CB8">
      <w:proofErr w:type="spellStart"/>
      <w:r w:rsidRPr="008614B7">
        <w:t>Kopplingsur</w:t>
      </w:r>
      <w:proofErr w:type="spellEnd"/>
      <w:r w:rsidRPr="008614B7">
        <w:t xml:space="preserve"> utan </w:t>
      </w:r>
      <w:proofErr w:type="spellStart"/>
      <w:r w:rsidRPr="008614B7">
        <w:t>årsursfunktion</w:t>
      </w:r>
      <w:proofErr w:type="spellEnd"/>
      <w:r w:rsidRPr="008614B7">
        <w:t xml:space="preserve"> ska vara försedda med tryckknapp för enkel växling mellan sommar-/vintertid.</w:t>
      </w:r>
    </w:p>
    <w:p w14:paraId="7DD8BB53" w14:textId="77777777" w:rsidR="000C486C" w:rsidRDefault="000C486C" w:rsidP="007E4CB8"/>
    <w:p w14:paraId="7E976A71" w14:textId="77777777" w:rsidR="000C486C" w:rsidRPr="008614B7" w:rsidRDefault="000C486C" w:rsidP="00AE40B0">
      <w:pPr>
        <w:pStyle w:val="Rubrik5"/>
      </w:pPr>
      <w:r w:rsidRPr="008614B7">
        <w:t>SLC.32</w:t>
      </w:r>
      <w:r w:rsidRPr="008614B7">
        <w:tab/>
        <w:t>Elektroniska tidströmställare</w:t>
      </w:r>
    </w:p>
    <w:p w14:paraId="11DB64AB" w14:textId="77777777" w:rsidR="000C486C" w:rsidRDefault="000C486C" w:rsidP="007E4CB8">
      <w:r w:rsidRPr="008614B7">
        <w:t>Timer ska vara i elektroniskt utförande med omställbar tid och lysdiodindikering som lyser då</w:t>
      </w:r>
      <w:r>
        <w:t xml:space="preserve"> </w:t>
      </w:r>
      <w:r w:rsidRPr="008614B7">
        <w:t>timern är aktiverad.</w:t>
      </w:r>
    </w:p>
    <w:p w14:paraId="28B1B217" w14:textId="77777777" w:rsidR="000C486C" w:rsidRDefault="000C486C" w:rsidP="007E4CB8"/>
    <w:p w14:paraId="4409D826" w14:textId="77777777" w:rsidR="000C486C" w:rsidRPr="008614B7" w:rsidRDefault="000C486C" w:rsidP="00AE40B0">
      <w:pPr>
        <w:pStyle w:val="Rubrik4"/>
      </w:pPr>
      <w:r w:rsidRPr="008614B7">
        <w:t>SLD.3</w:t>
      </w:r>
      <w:r w:rsidRPr="008614B7">
        <w:tab/>
        <w:t>Manöveromkopplare</w:t>
      </w:r>
    </w:p>
    <w:p w14:paraId="48B601B2" w14:textId="77777777" w:rsidR="000C486C" w:rsidRPr="008614B7" w:rsidRDefault="000C486C" w:rsidP="007E4CB8">
      <w:r w:rsidRPr="008614B7">
        <w:t>För varje funktion styrd av utrustning i central eller apparatskåp ska finnas en omkopplare</w:t>
      </w:r>
    </w:p>
    <w:p w14:paraId="096BE5FB" w14:textId="77777777" w:rsidR="000C486C" w:rsidRPr="008614B7" w:rsidRDefault="000C486C" w:rsidP="007E4CB8">
      <w:r w:rsidRPr="008614B7">
        <w:t>”Hand-0-Aut.” i matande central eller apparatskåp.</w:t>
      </w:r>
    </w:p>
    <w:p w14:paraId="0B627945" w14:textId="77777777" w:rsidR="000C486C" w:rsidRDefault="000C486C" w:rsidP="007E4CB8"/>
    <w:p w14:paraId="5BD3108D" w14:textId="77777777" w:rsidR="000C486C" w:rsidRPr="008614B7" w:rsidRDefault="000C486C" w:rsidP="00AE40B0">
      <w:pPr>
        <w:pStyle w:val="Rubrik5"/>
      </w:pPr>
      <w:r w:rsidRPr="008614B7">
        <w:t>SMB.11</w:t>
      </w:r>
      <w:r w:rsidRPr="008614B7">
        <w:tab/>
        <w:t>Vägguttag högst 16 A för allmänbruk</w:t>
      </w:r>
    </w:p>
    <w:p w14:paraId="4B2ECBD0" w14:textId="77777777" w:rsidR="000C486C" w:rsidRPr="008614B7" w:rsidRDefault="000C486C" w:rsidP="007E4CB8">
      <w:r w:rsidRPr="008614B7">
        <w:t>Vägguttag ska vara av etablerat fabrikat i Sverige för att säkerställa anskaffning av utbytesmateriel i framtiden. Val av fabrikat görs i samråd med beställaren.</w:t>
      </w:r>
    </w:p>
    <w:p w14:paraId="5D4DB531" w14:textId="77777777" w:rsidR="000C486C" w:rsidRPr="008614B7" w:rsidRDefault="000C486C" w:rsidP="007E4CB8"/>
    <w:p w14:paraId="092CEF59" w14:textId="77777777" w:rsidR="000C486C" w:rsidRPr="008614B7" w:rsidRDefault="000C486C" w:rsidP="007E4CB8">
      <w:r w:rsidRPr="008614B7">
        <w:t>Vägguttag ska vara utförda i slagtålig plast – termoplast eller likvärdigt. Vägguttag ska generellt vara i petsäkert utförande.</w:t>
      </w:r>
    </w:p>
    <w:p w14:paraId="1BE6D4F1" w14:textId="77777777" w:rsidR="000C486C" w:rsidRPr="008614B7" w:rsidRDefault="000C486C" w:rsidP="007E4CB8">
      <w:r w:rsidRPr="008614B7">
        <w:t>Strömställare, vägguttag och teleuttag ska väljas i enhetligt utförande med plast av samma kulör.</w:t>
      </w:r>
    </w:p>
    <w:p w14:paraId="0183F074" w14:textId="77777777" w:rsidR="000C486C" w:rsidRDefault="000C486C" w:rsidP="007E4CB8"/>
    <w:p w14:paraId="3DAC4FE2" w14:textId="77777777" w:rsidR="000C486C" w:rsidRPr="008614B7" w:rsidRDefault="000C486C" w:rsidP="00AE40B0">
      <w:pPr>
        <w:pStyle w:val="Rubrik4"/>
      </w:pPr>
      <w:r w:rsidRPr="008614B7">
        <w:t>SMC.1</w:t>
      </w:r>
      <w:r w:rsidRPr="008614B7">
        <w:tab/>
        <w:t>Uttagscentraler för bilvärmare</w:t>
      </w:r>
    </w:p>
    <w:p w14:paraId="16815E5B" w14:textId="77777777" w:rsidR="000C486C" w:rsidRPr="008614B7" w:rsidRDefault="000C486C" w:rsidP="007E4CB8">
      <w:r w:rsidRPr="008614B7">
        <w:t>Motorvärmarcentraler ska vara i utförande med:</w:t>
      </w:r>
    </w:p>
    <w:p w14:paraId="7C0D9269" w14:textId="77777777" w:rsidR="000C486C" w:rsidRPr="008614B7" w:rsidRDefault="000C486C" w:rsidP="007E4CB8">
      <w:r w:rsidRPr="008614B7">
        <w:t>Kapsling i metall.</w:t>
      </w:r>
    </w:p>
    <w:p w14:paraId="2FB6BFAE" w14:textId="77777777" w:rsidR="000C486C" w:rsidRPr="008614B7" w:rsidRDefault="000C486C" w:rsidP="007E4CB8">
      <w:r w:rsidRPr="008614B7">
        <w:t>Lucka med lås.</w:t>
      </w:r>
    </w:p>
    <w:p w14:paraId="10E441AB" w14:textId="77777777" w:rsidR="000C486C" w:rsidRPr="008614B7" w:rsidRDefault="000C486C" w:rsidP="007E4CB8">
      <w:r w:rsidRPr="008614B7">
        <w:t>Ett 1-vägs vägguttag för varje bilplats.</w:t>
      </w:r>
    </w:p>
    <w:p w14:paraId="1FB7ED3A" w14:textId="77777777" w:rsidR="000C486C" w:rsidRDefault="000C486C" w:rsidP="007E4CB8">
      <w:r>
        <w:t>D</w:t>
      </w:r>
      <w:r w:rsidRPr="008614B7">
        <w:t xml:space="preserve">värgbrytare med </w:t>
      </w:r>
      <w:proofErr w:type="spellStart"/>
      <w:r w:rsidRPr="008614B7">
        <w:t>märkström</w:t>
      </w:r>
      <w:proofErr w:type="spellEnd"/>
      <w:r w:rsidRPr="008614B7">
        <w:t xml:space="preserve"> 6 A för varje bilplats, uttag märkes ”Max 800 w”.</w:t>
      </w:r>
    </w:p>
    <w:p w14:paraId="6E149512" w14:textId="77777777" w:rsidR="000C486C" w:rsidRPr="00CD24E2" w:rsidRDefault="000C486C" w:rsidP="007E4CB8">
      <w:pPr>
        <w:rPr>
          <w:color w:val="FF0000"/>
        </w:rPr>
      </w:pPr>
      <w:r w:rsidRPr="00CD24E2">
        <w:rPr>
          <w:color w:val="FF0000"/>
        </w:rPr>
        <w:t>Kablage ska vara tilltagen för att ändra till 10A.</w:t>
      </w:r>
    </w:p>
    <w:p w14:paraId="26A7CCED" w14:textId="77777777" w:rsidR="000C486C" w:rsidRPr="008614B7" w:rsidRDefault="000C486C" w:rsidP="007E4CB8">
      <w:r w:rsidRPr="008614B7">
        <w:t>En jordfelsbrytare i varje motorvärmarcentral.</w:t>
      </w:r>
    </w:p>
    <w:p w14:paraId="0E6D5D78" w14:textId="77777777" w:rsidR="000C486C" w:rsidRPr="008614B7" w:rsidRDefault="000C486C" w:rsidP="007E4CB8">
      <w:r w:rsidRPr="008614B7">
        <w:t>Elektroniskt programmerbart styrsystem med dygnsrepeterande tidsfunktion och med</w:t>
      </w:r>
      <w:r>
        <w:t xml:space="preserve"> </w:t>
      </w:r>
      <w:r w:rsidRPr="008614B7">
        <w:t>utetemperaturkompensering för energibesparande optimering av inkopplingstid och</w:t>
      </w:r>
      <w:r>
        <w:t xml:space="preserve"> </w:t>
      </w:r>
      <w:r w:rsidRPr="008614B7">
        <w:t xml:space="preserve">tidpunkt för inkoppling före vald avresetid samt med manuellt tidstyrd inkopplingstid under ca 30 minuter för tillfällig inkoppling </w:t>
      </w:r>
      <w:proofErr w:type="gramStart"/>
      <w:r w:rsidRPr="008614B7">
        <w:t>t ex</w:t>
      </w:r>
      <w:proofErr w:type="gramEnd"/>
      <w:r w:rsidRPr="008614B7">
        <w:t xml:space="preserve"> vid dammsugning </w:t>
      </w:r>
      <w:proofErr w:type="spellStart"/>
      <w:r w:rsidRPr="008614B7">
        <w:t>od</w:t>
      </w:r>
      <w:proofErr w:type="spellEnd"/>
      <w:r w:rsidRPr="008614B7">
        <w:t>.</w:t>
      </w:r>
    </w:p>
    <w:p w14:paraId="14A76F02" w14:textId="77777777" w:rsidR="000C486C" w:rsidRPr="008614B7" w:rsidRDefault="000C486C" w:rsidP="007E4CB8"/>
    <w:p w14:paraId="765A4BDB" w14:textId="77777777" w:rsidR="000C486C" w:rsidRPr="00CD24E2" w:rsidRDefault="000C486C" w:rsidP="00AE40B0">
      <w:pPr>
        <w:pStyle w:val="Rubrik4"/>
      </w:pPr>
      <w:r w:rsidRPr="00CD24E2">
        <w:t xml:space="preserve">SMC.4 </w:t>
      </w:r>
      <w:r w:rsidRPr="00CD24E2">
        <w:tab/>
        <w:t>Uttagscentraler för laddning av eldrivna fordon</w:t>
      </w:r>
    </w:p>
    <w:p w14:paraId="011D103E" w14:textId="77777777" w:rsidR="000C486C" w:rsidRPr="00CD24E2" w:rsidRDefault="000C486C" w:rsidP="007E4CB8">
      <w:pPr>
        <w:rPr>
          <w:color w:val="FF0000"/>
        </w:rPr>
      </w:pPr>
      <w:r w:rsidRPr="00CD24E2">
        <w:rPr>
          <w:color w:val="FF0000"/>
        </w:rPr>
        <w:t>För el- och hybridbilar installeras vägg alternativ</w:t>
      </w:r>
    </w:p>
    <w:p w14:paraId="5304BB6B" w14:textId="77777777" w:rsidR="000C486C" w:rsidRPr="00CD24E2" w:rsidRDefault="000C486C" w:rsidP="007E4CB8">
      <w:pPr>
        <w:rPr>
          <w:color w:val="FF0000"/>
        </w:rPr>
      </w:pPr>
      <w:r w:rsidRPr="00CD24E2">
        <w:rPr>
          <w:color w:val="FF0000"/>
        </w:rPr>
        <w:t xml:space="preserve">fundament/stolpmonterade </w:t>
      </w:r>
      <w:proofErr w:type="spellStart"/>
      <w:r w:rsidRPr="00CD24E2">
        <w:rPr>
          <w:color w:val="FF0000"/>
        </w:rPr>
        <w:t>laddboxar</w:t>
      </w:r>
      <w:proofErr w:type="spellEnd"/>
      <w:r w:rsidRPr="00CD24E2">
        <w:rPr>
          <w:color w:val="FF0000"/>
        </w:rPr>
        <w:t>.</w:t>
      </w:r>
    </w:p>
    <w:p w14:paraId="7796C7BE" w14:textId="77777777" w:rsidR="000C486C" w:rsidRPr="00CD24E2" w:rsidRDefault="000C486C" w:rsidP="007E4CB8">
      <w:pPr>
        <w:rPr>
          <w:color w:val="FF0000"/>
        </w:rPr>
      </w:pPr>
      <w:r w:rsidRPr="00CD24E2">
        <w:rPr>
          <w:color w:val="FF0000"/>
        </w:rPr>
        <w:t>Bestyckning 3,7kW 16A / uttag enfas eller 11 kW alt.22kW 32A trefas.</w:t>
      </w:r>
    </w:p>
    <w:p w14:paraId="6E79C173" w14:textId="77777777" w:rsidR="000C486C" w:rsidRPr="00CD24E2" w:rsidRDefault="000C486C" w:rsidP="007E4CB8">
      <w:pPr>
        <w:rPr>
          <w:color w:val="FF0000"/>
        </w:rPr>
      </w:pPr>
    </w:p>
    <w:p w14:paraId="4FFF5BAD" w14:textId="77777777" w:rsidR="000C486C" w:rsidRPr="00CD24E2" w:rsidRDefault="000C486C" w:rsidP="007E4CB8">
      <w:pPr>
        <w:rPr>
          <w:color w:val="FF0000"/>
        </w:rPr>
      </w:pPr>
      <w:r w:rsidRPr="00CD24E2">
        <w:rPr>
          <w:color w:val="FF0000"/>
        </w:rPr>
        <w:t>Generella krav:</w:t>
      </w:r>
    </w:p>
    <w:p w14:paraId="126CE247" w14:textId="77777777" w:rsidR="000C486C" w:rsidRPr="00CD24E2" w:rsidRDefault="000C486C" w:rsidP="007E4CB8">
      <w:pPr>
        <w:rPr>
          <w:color w:val="FF0000"/>
        </w:rPr>
      </w:pPr>
      <w:r w:rsidRPr="00CD24E2">
        <w:rPr>
          <w:color w:val="FF0000"/>
        </w:rPr>
        <w:t>Laddaren ska uppfylla kravet SFS 2015:517</w:t>
      </w:r>
    </w:p>
    <w:p w14:paraId="76317CE1" w14:textId="77777777" w:rsidR="000C486C" w:rsidRPr="00CD24E2" w:rsidRDefault="000C486C" w:rsidP="007E4CB8">
      <w:pPr>
        <w:rPr>
          <w:color w:val="FF0000"/>
        </w:rPr>
      </w:pPr>
      <w:r w:rsidRPr="00CD24E2">
        <w:rPr>
          <w:color w:val="FF0000"/>
        </w:rPr>
        <w:t>Laddaren ska klara kravet OCPP 1.5 och senare uppgraderingar.</w:t>
      </w:r>
    </w:p>
    <w:p w14:paraId="6390C1B1" w14:textId="77777777" w:rsidR="000C486C" w:rsidRPr="00CD24E2" w:rsidRDefault="000C486C" w:rsidP="007E4CB8">
      <w:pPr>
        <w:rPr>
          <w:color w:val="FF0000"/>
        </w:rPr>
      </w:pPr>
      <w:r w:rsidRPr="00CD24E2">
        <w:rPr>
          <w:color w:val="FF0000"/>
        </w:rPr>
        <w:t>Laddaren ska klara dynamisk laststyrning (flera uttag skall kunna dela</w:t>
      </w:r>
    </w:p>
    <w:p w14:paraId="43638A2D" w14:textId="77777777" w:rsidR="000C486C" w:rsidRPr="00CD24E2" w:rsidRDefault="000C486C" w:rsidP="007E4CB8">
      <w:pPr>
        <w:rPr>
          <w:color w:val="FF0000"/>
        </w:rPr>
      </w:pPr>
      <w:r w:rsidRPr="00CD24E2">
        <w:rPr>
          <w:color w:val="FF0000"/>
        </w:rPr>
        <w:t>på tillgänglig effekt.</w:t>
      </w:r>
    </w:p>
    <w:p w14:paraId="5CB8C93F" w14:textId="77777777" w:rsidR="000C486C" w:rsidRPr="00CD24E2" w:rsidRDefault="000C486C" w:rsidP="007E4CB8">
      <w:pPr>
        <w:rPr>
          <w:color w:val="FF0000"/>
        </w:rPr>
      </w:pPr>
      <w:r w:rsidRPr="00CD24E2">
        <w:rPr>
          <w:color w:val="FF0000"/>
        </w:rPr>
        <w:t>Laddaren ska ha ändringsbar effektbegränsare på uttagen.</w:t>
      </w:r>
    </w:p>
    <w:p w14:paraId="380D5B1E" w14:textId="77777777" w:rsidR="000C486C" w:rsidRPr="00CD24E2" w:rsidRDefault="000C486C" w:rsidP="007E4CB8">
      <w:pPr>
        <w:rPr>
          <w:color w:val="FF0000"/>
        </w:rPr>
      </w:pPr>
      <w:r w:rsidRPr="00CD24E2">
        <w:rPr>
          <w:color w:val="FF0000"/>
        </w:rPr>
        <w:t>Laddaren ska kunna använda samma kommunikationspunkt per grupp</w:t>
      </w:r>
    </w:p>
    <w:p w14:paraId="736D5095" w14:textId="77777777" w:rsidR="000C486C" w:rsidRPr="00CD24E2" w:rsidRDefault="000C486C" w:rsidP="007E4CB8">
      <w:pPr>
        <w:rPr>
          <w:color w:val="FF0000"/>
        </w:rPr>
      </w:pPr>
      <w:r w:rsidRPr="00CD24E2">
        <w:rPr>
          <w:color w:val="FF0000"/>
        </w:rPr>
        <w:t>med laddare.</w:t>
      </w:r>
    </w:p>
    <w:p w14:paraId="43B9574B" w14:textId="77777777" w:rsidR="000C486C" w:rsidRPr="00CD24E2" w:rsidRDefault="000C486C" w:rsidP="007E4CB8">
      <w:pPr>
        <w:rPr>
          <w:color w:val="FF0000"/>
        </w:rPr>
      </w:pPr>
      <w:r w:rsidRPr="00CD24E2">
        <w:rPr>
          <w:color w:val="FF0000"/>
        </w:rPr>
        <w:t>Varje laddare ska ha en kommunikationspunkt via LAN men även</w:t>
      </w:r>
    </w:p>
    <w:p w14:paraId="3856B921" w14:textId="77777777" w:rsidR="000C486C" w:rsidRPr="00CD24E2" w:rsidRDefault="000C486C" w:rsidP="007E4CB8">
      <w:pPr>
        <w:rPr>
          <w:color w:val="FF0000"/>
        </w:rPr>
      </w:pPr>
      <w:r w:rsidRPr="00CD24E2">
        <w:rPr>
          <w:color w:val="FF0000"/>
        </w:rPr>
        <w:t>kunna utrustas med 3G/4G modem.</w:t>
      </w:r>
    </w:p>
    <w:p w14:paraId="7208FB81" w14:textId="77777777" w:rsidR="000C486C" w:rsidRPr="00CD24E2" w:rsidRDefault="000C486C" w:rsidP="007E4CB8">
      <w:pPr>
        <w:rPr>
          <w:color w:val="FF0000"/>
        </w:rPr>
      </w:pPr>
      <w:r w:rsidRPr="00CD24E2">
        <w:rPr>
          <w:color w:val="FF0000"/>
        </w:rPr>
        <w:t>Mjukvaran ska kunna uppdateras, startas om, konfigureras från distans.</w:t>
      </w:r>
    </w:p>
    <w:p w14:paraId="5DA57FDE" w14:textId="77777777" w:rsidR="000C486C" w:rsidRPr="00CD24E2" w:rsidRDefault="000C486C" w:rsidP="007E4CB8">
      <w:pPr>
        <w:rPr>
          <w:color w:val="FF0000"/>
        </w:rPr>
      </w:pPr>
      <w:r w:rsidRPr="00CD24E2">
        <w:rPr>
          <w:color w:val="FF0000"/>
        </w:rPr>
        <w:t xml:space="preserve">Laddaren ska vara </w:t>
      </w:r>
      <w:proofErr w:type="gramStart"/>
      <w:r w:rsidRPr="00CD24E2">
        <w:rPr>
          <w:color w:val="FF0000"/>
        </w:rPr>
        <w:t>CE- märkt</w:t>
      </w:r>
      <w:proofErr w:type="gramEnd"/>
      <w:r w:rsidRPr="00CD24E2">
        <w:rPr>
          <w:color w:val="FF0000"/>
        </w:rPr>
        <w:t>.</w:t>
      </w:r>
    </w:p>
    <w:p w14:paraId="3127592B" w14:textId="77777777" w:rsidR="000C486C" w:rsidRPr="00CD24E2" w:rsidRDefault="000C486C" w:rsidP="007E4CB8">
      <w:pPr>
        <w:rPr>
          <w:color w:val="FF0000"/>
        </w:rPr>
      </w:pPr>
      <w:r w:rsidRPr="00CD24E2">
        <w:rPr>
          <w:color w:val="FF0000"/>
        </w:rPr>
        <w:t xml:space="preserve">Laddaren ska vara utrustad med </w:t>
      </w:r>
      <w:proofErr w:type="spellStart"/>
      <w:r w:rsidRPr="00CD24E2">
        <w:rPr>
          <w:color w:val="FF0000"/>
        </w:rPr>
        <w:t>RfID</w:t>
      </w:r>
      <w:proofErr w:type="spellEnd"/>
      <w:r w:rsidRPr="00CD24E2">
        <w:rPr>
          <w:color w:val="FF0000"/>
        </w:rPr>
        <w:t>-identifiering.</w:t>
      </w:r>
    </w:p>
    <w:p w14:paraId="4D948137" w14:textId="77777777" w:rsidR="000C486C" w:rsidRPr="00CD24E2" w:rsidRDefault="000C486C" w:rsidP="007E4CB8">
      <w:pPr>
        <w:rPr>
          <w:color w:val="FF0000"/>
        </w:rPr>
      </w:pPr>
      <w:r w:rsidRPr="00CD24E2">
        <w:rPr>
          <w:color w:val="FF0000"/>
        </w:rPr>
        <w:t>Garanti på laddaren 5 år.</w:t>
      </w:r>
    </w:p>
    <w:p w14:paraId="552DF678" w14:textId="77777777" w:rsidR="000C486C" w:rsidRPr="00CD24E2" w:rsidRDefault="000C486C" w:rsidP="007E4CB8">
      <w:pPr>
        <w:rPr>
          <w:color w:val="FF0000"/>
        </w:rPr>
      </w:pPr>
      <w:r w:rsidRPr="00CD24E2">
        <w:rPr>
          <w:color w:val="FF0000"/>
        </w:rPr>
        <w:t>Reservdelar skall finnas tillgängliga i min 10 år.</w:t>
      </w:r>
    </w:p>
    <w:p w14:paraId="5F552B1D" w14:textId="77777777" w:rsidR="000C486C" w:rsidRPr="00CD24E2" w:rsidRDefault="000C486C" w:rsidP="007E4CB8">
      <w:pPr>
        <w:rPr>
          <w:color w:val="FF0000"/>
        </w:rPr>
      </w:pPr>
      <w:r w:rsidRPr="00CD24E2">
        <w:rPr>
          <w:color w:val="FF0000"/>
        </w:rPr>
        <w:t>Alla laddare ska ha automatsäkring och jordfelsbrytare, typ B alternativ</w:t>
      </w:r>
    </w:p>
    <w:p w14:paraId="6163E959" w14:textId="77777777" w:rsidR="000C486C" w:rsidRPr="00CD24E2" w:rsidRDefault="000C486C" w:rsidP="007E4CB8">
      <w:pPr>
        <w:rPr>
          <w:color w:val="FF0000"/>
        </w:rPr>
      </w:pPr>
      <w:r w:rsidRPr="00CD24E2">
        <w:rPr>
          <w:color w:val="FF0000"/>
        </w:rPr>
        <w:t xml:space="preserve">typ A med </w:t>
      </w:r>
      <w:proofErr w:type="spellStart"/>
      <w:r w:rsidRPr="00CD24E2">
        <w:rPr>
          <w:color w:val="FF0000"/>
        </w:rPr>
        <w:t>med</w:t>
      </w:r>
      <w:proofErr w:type="spellEnd"/>
      <w:r w:rsidRPr="00CD24E2">
        <w:rPr>
          <w:color w:val="FF0000"/>
        </w:rPr>
        <w:t xml:space="preserve"> likströmsavskiljare om likvärdigt skydd uppnås</w:t>
      </w:r>
    </w:p>
    <w:p w14:paraId="50FBF829" w14:textId="77777777" w:rsidR="000C486C" w:rsidRPr="00CD24E2" w:rsidRDefault="000C486C" w:rsidP="007E4CB8">
      <w:pPr>
        <w:rPr>
          <w:color w:val="FF0000"/>
        </w:rPr>
      </w:pPr>
      <w:r w:rsidRPr="00CD24E2">
        <w:rPr>
          <w:color w:val="FF0000"/>
        </w:rPr>
        <w:t>individuellt per uttag.</w:t>
      </w:r>
    </w:p>
    <w:p w14:paraId="6D6C2E42" w14:textId="77777777" w:rsidR="000C486C" w:rsidRPr="00CD24E2" w:rsidRDefault="000C486C" w:rsidP="007E4CB8">
      <w:pPr>
        <w:rPr>
          <w:color w:val="FF0000"/>
        </w:rPr>
      </w:pPr>
      <w:r w:rsidRPr="00CD24E2">
        <w:rPr>
          <w:color w:val="FF0000"/>
        </w:rPr>
        <w:t>Laddaren ska vara klimatanpassad minus 25 till plus 30 grader C.</w:t>
      </w:r>
    </w:p>
    <w:p w14:paraId="6A37935C" w14:textId="77777777" w:rsidR="000C486C" w:rsidRPr="00CD24E2" w:rsidRDefault="000C486C" w:rsidP="007E4CB8">
      <w:pPr>
        <w:rPr>
          <w:color w:val="FF0000"/>
        </w:rPr>
      </w:pPr>
      <w:r w:rsidRPr="00CD24E2">
        <w:rPr>
          <w:color w:val="FF0000"/>
        </w:rPr>
        <w:t>Laddaren ska indikera status.</w:t>
      </w:r>
    </w:p>
    <w:p w14:paraId="711D1426" w14:textId="77777777" w:rsidR="000C486C" w:rsidRPr="00CD24E2" w:rsidRDefault="000C486C" w:rsidP="007E4CB8">
      <w:pPr>
        <w:rPr>
          <w:color w:val="FF0000"/>
        </w:rPr>
      </w:pPr>
      <w:r w:rsidRPr="00CD24E2">
        <w:rPr>
          <w:color w:val="FF0000"/>
        </w:rPr>
        <w:t>Yta för profilering ska finnas tillgänglig för beställaren på laddaren.</w:t>
      </w:r>
    </w:p>
    <w:p w14:paraId="039AECF2" w14:textId="77777777" w:rsidR="000C486C" w:rsidRPr="00CD24E2" w:rsidRDefault="000C486C" w:rsidP="007E4CB8">
      <w:pPr>
        <w:rPr>
          <w:color w:val="FF0000"/>
        </w:rPr>
      </w:pPr>
      <w:r w:rsidRPr="00CD24E2">
        <w:rPr>
          <w:color w:val="FF0000"/>
        </w:rPr>
        <w:t>Laddaren ska ha uttag med Mode 3, typ 2.</w:t>
      </w:r>
    </w:p>
    <w:p w14:paraId="6980AC32" w14:textId="77777777" w:rsidR="000C486C" w:rsidRDefault="000C486C" w:rsidP="007E4CB8"/>
    <w:p w14:paraId="085AE16B" w14:textId="77777777" w:rsidR="000C486C" w:rsidRPr="005E4790" w:rsidRDefault="000C486C" w:rsidP="00AE40B0">
      <w:pPr>
        <w:pStyle w:val="Rubrik1"/>
      </w:pPr>
      <w:bookmarkStart w:id="10" w:name="_Toc27056605"/>
      <w:r w:rsidRPr="005E4790">
        <w:t>Y</w:t>
      </w:r>
      <w:r w:rsidRPr="005E4790">
        <w:tab/>
        <w:t>MÄRKNING, PROVNING, DOKUMENTATION MM</w:t>
      </w:r>
      <w:bookmarkEnd w:id="10"/>
    </w:p>
    <w:p w14:paraId="218684E3" w14:textId="77777777" w:rsidR="000C486C" w:rsidRPr="008614B7" w:rsidRDefault="000C486C" w:rsidP="007E4CB8"/>
    <w:p w14:paraId="40A4C917" w14:textId="77777777" w:rsidR="000C486C" w:rsidRPr="00CD24E2" w:rsidRDefault="000C486C" w:rsidP="00AE40B0">
      <w:pPr>
        <w:pStyle w:val="Rubrik5"/>
      </w:pPr>
      <w:r w:rsidRPr="00CD24E2">
        <w:t>YTB.16</w:t>
      </w:r>
      <w:r w:rsidRPr="00CD24E2">
        <w:tab/>
        <w:t>Märkning av el- och teleinstallationer</w:t>
      </w:r>
    </w:p>
    <w:p w14:paraId="0CC33BEB" w14:textId="77777777" w:rsidR="000C486C" w:rsidRPr="008614B7" w:rsidRDefault="000C486C" w:rsidP="007E4CB8">
      <w:r w:rsidRPr="008614B7">
        <w:t xml:space="preserve">Märkning skall göras enligt SS-EN </w:t>
      </w:r>
      <w:proofErr w:type="gramStart"/>
      <w:r w:rsidRPr="008614B7">
        <w:t>61346-1</w:t>
      </w:r>
      <w:proofErr w:type="gramEnd"/>
      <w:r w:rsidRPr="008614B7">
        <w:t>, -1 T1 och -2, SEK handbok 419 och IBL96.</w:t>
      </w:r>
    </w:p>
    <w:p w14:paraId="38DE6191" w14:textId="77777777" w:rsidR="000C486C" w:rsidRPr="008614B7" w:rsidRDefault="000C486C" w:rsidP="007E4CB8">
      <w:proofErr w:type="spellStart"/>
      <w:r w:rsidRPr="008614B7">
        <w:t>Elcentraler</w:t>
      </w:r>
      <w:proofErr w:type="spellEnd"/>
      <w:r w:rsidRPr="008614B7">
        <w:t xml:space="preserve"> märks med: centralens beteckning, max </w:t>
      </w:r>
      <w:proofErr w:type="spellStart"/>
      <w:r w:rsidRPr="008614B7">
        <w:t>säkringsstorlek</w:t>
      </w:r>
      <w:proofErr w:type="spellEnd"/>
      <w:r w:rsidRPr="008614B7">
        <w:t xml:space="preserve">, matande kabel, matande </w:t>
      </w:r>
      <w:proofErr w:type="spellStart"/>
      <w:r w:rsidRPr="008614B7">
        <w:t>säkringsstorlek</w:t>
      </w:r>
      <w:proofErr w:type="spellEnd"/>
      <w:r w:rsidRPr="008614B7">
        <w:t>, matande centrals beteckning.</w:t>
      </w:r>
    </w:p>
    <w:p w14:paraId="4651BE2F" w14:textId="77777777" w:rsidR="000C486C" w:rsidRPr="008614B7" w:rsidRDefault="000C486C" w:rsidP="007E4CB8">
      <w:r w:rsidRPr="008614B7">
        <w:t xml:space="preserve">Kabelmärkning skall göras med </w:t>
      </w:r>
      <w:proofErr w:type="spellStart"/>
      <w:r w:rsidRPr="008614B7">
        <w:t>Partex</w:t>
      </w:r>
      <w:proofErr w:type="spellEnd"/>
      <w:r w:rsidRPr="008614B7">
        <w:t xml:space="preserve"> gula påträdningshylsor eller märkband.</w:t>
      </w:r>
    </w:p>
    <w:p w14:paraId="48F9E7FE" w14:textId="77777777" w:rsidR="000C486C" w:rsidRPr="008614B7" w:rsidRDefault="000C486C" w:rsidP="007E4CB8">
      <w:r w:rsidRPr="008614B7">
        <w:t xml:space="preserve">Vägguttag och objekt som ej tillhör belysningsanläggning märks med matande </w:t>
      </w:r>
      <w:proofErr w:type="spellStart"/>
      <w:r w:rsidRPr="008614B7">
        <w:t>elcentral</w:t>
      </w:r>
      <w:proofErr w:type="spellEnd"/>
      <w:r w:rsidRPr="008614B7">
        <w:t xml:space="preserve"> och grupp.</w:t>
      </w:r>
    </w:p>
    <w:p w14:paraId="3645C9B9" w14:textId="77777777" w:rsidR="000C486C" w:rsidRPr="008614B7" w:rsidRDefault="000C486C" w:rsidP="007E4CB8"/>
    <w:p w14:paraId="2E589EDE" w14:textId="77777777" w:rsidR="000C486C" w:rsidRPr="008614B7" w:rsidRDefault="000C486C" w:rsidP="007E4CB8">
      <w:r w:rsidRPr="008614B7">
        <w:t>Märkning utförs enligt:</w:t>
      </w:r>
    </w:p>
    <w:p w14:paraId="18D36A44" w14:textId="77777777" w:rsidR="000C486C" w:rsidRPr="00E51EBC" w:rsidRDefault="000C486C" w:rsidP="007E4CB8">
      <w:r w:rsidRPr="008614B7">
        <w:t>föreskrifter och normer</w:t>
      </w:r>
      <w:r>
        <w:t xml:space="preserve"> </w:t>
      </w:r>
      <w:r w:rsidRPr="00E51EBC">
        <w:t>tillämpliga krav i EL-AMA</w:t>
      </w:r>
      <w:r>
        <w:t xml:space="preserve"> </w:t>
      </w:r>
      <w:r w:rsidRPr="00E51EBC">
        <w:t>de följande kraven</w:t>
      </w:r>
      <w:r>
        <w:t>.</w:t>
      </w:r>
    </w:p>
    <w:p w14:paraId="01A06E5A" w14:textId="77777777" w:rsidR="000C486C" w:rsidRPr="008614B7" w:rsidRDefault="000C486C" w:rsidP="007E4CB8"/>
    <w:p w14:paraId="02B6164A" w14:textId="77777777" w:rsidR="000C486C" w:rsidRPr="008614B7" w:rsidRDefault="000C486C" w:rsidP="007E4CB8">
      <w:r w:rsidRPr="008614B7">
        <w:t>Märkning av utrustningar och komponenter utförs med graverade skyltar som fastsätts med skruv eller nit.</w:t>
      </w:r>
    </w:p>
    <w:p w14:paraId="1E81D314" w14:textId="77777777" w:rsidR="000C486C" w:rsidRPr="008614B7" w:rsidRDefault="000C486C" w:rsidP="007E4CB8">
      <w:proofErr w:type="spellStart"/>
      <w:r w:rsidRPr="008614B7">
        <w:t>Tomrör</w:t>
      </w:r>
      <w:proofErr w:type="spellEnd"/>
      <w:r w:rsidRPr="008614B7">
        <w:t xml:space="preserve"> ska </w:t>
      </w:r>
      <w:proofErr w:type="spellStart"/>
      <w:r w:rsidRPr="008614B7">
        <w:t>adressmärkas</w:t>
      </w:r>
      <w:proofErr w:type="spellEnd"/>
      <w:r w:rsidRPr="008614B7">
        <w:t xml:space="preserve"> i båda ändar.</w:t>
      </w:r>
    </w:p>
    <w:p w14:paraId="758B5C19" w14:textId="77777777" w:rsidR="000C486C" w:rsidRPr="008614B7" w:rsidRDefault="000C486C" w:rsidP="007E4CB8">
      <w:r w:rsidRPr="008614B7">
        <w:t>Huvudledningar och kopplingsutrustningar ska vid nybyggnad märkas enligt SEK Handbok 419.</w:t>
      </w:r>
    </w:p>
    <w:p w14:paraId="7E59149D" w14:textId="77777777" w:rsidR="000C486C" w:rsidRPr="008614B7" w:rsidRDefault="000C486C" w:rsidP="007E4CB8">
      <w:r w:rsidRPr="008614B7">
        <w:t xml:space="preserve">Vid ombyggnad där det befintliga kraftförsörjningssystemet till största delen eller helt och hållet ersätts med nytt ska märkningen utföras lika krav för nybyggnad ovan. Här ska även ingå </w:t>
      </w:r>
      <w:proofErr w:type="spellStart"/>
      <w:r w:rsidRPr="008614B7">
        <w:t>ommärkning</w:t>
      </w:r>
      <w:proofErr w:type="spellEnd"/>
      <w:r w:rsidRPr="008614B7">
        <w:t xml:space="preserve"> av de eventuella befintliga installationer som bibehålls.</w:t>
      </w:r>
    </w:p>
    <w:p w14:paraId="3A78D86D" w14:textId="77777777" w:rsidR="000C486C" w:rsidRPr="008614B7" w:rsidRDefault="000C486C" w:rsidP="007E4CB8">
      <w:r w:rsidRPr="008614B7">
        <w:t>Vid ombyggnad där stora delar av det befintliga kraftförsörjningssystemet bibehålls med enbart mindre komplettering får det befintliga märksystem som i dag finns i anläggningen bibehållas och användas även till nya delar av installationen.</w:t>
      </w:r>
    </w:p>
    <w:p w14:paraId="49139E25" w14:textId="77777777" w:rsidR="000C486C" w:rsidRPr="008614B7" w:rsidRDefault="000C486C" w:rsidP="007E4CB8">
      <w:r w:rsidRPr="008614B7">
        <w:t xml:space="preserve">Huvudledningar ska märkas med uppgift om centralbeteckning, ledningstyp, ledararea och </w:t>
      </w:r>
      <w:proofErr w:type="gramStart"/>
      <w:r w:rsidRPr="008614B7">
        <w:t>max säkring</w:t>
      </w:r>
      <w:proofErr w:type="gramEnd"/>
      <w:r w:rsidRPr="008614B7">
        <w:t xml:space="preserve"> på skylt i varje ände.</w:t>
      </w:r>
    </w:p>
    <w:p w14:paraId="10A6D566" w14:textId="77777777" w:rsidR="000C486C" w:rsidRPr="008614B7" w:rsidRDefault="000C486C" w:rsidP="007E4CB8">
      <w:r w:rsidRPr="008614B7">
        <w:t>Kablar anslutna till apparatskåp och apparatlådor ska märkas med kabelnummer som refererar till den tekniska dokumentationen.</w:t>
      </w:r>
    </w:p>
    <w:p w14:paraId="6B55695E" w14:textId="77777777" w:rsidR="000C486C" w:rsidRPr="008614B7" w:rsidRDefault="000C486C" w:rsidP="007E4CB8">
      <w:r w:rsidRPr="008614B7">
        <w:t>Alla kopplingsutrustningar för 230/400 V som innehåller gruppsäkringar ska märkas med centralbeteckning.</w:t>
      </w:r>
    </w:p>
    <w:p w14:paraId="46B827A5" w14:textId="77777777" w:rsidR="000C486C" w:rsidRPr="008614B7" w:rsidRDefault="000C486C" w:rsidP="007E4CB8">
      <w:r w:rsidRPr="008614B7">
        <w:t>I kopplingsutrustningar ska alla ledare som ansluts till kopplingsplintar märkas med plintnummer.</w:t>
      </w:r>
    </w:p>
    <w:p w14:paraId="21D5BF62" w14:textId="77777777" w:rsidR="000C486C" w:rsidRPr="008614B7" w:rsidRDefault="000C486C" w:rsidP="007E4CB8">
      <w:r w:rsidRPr="008614B7">
        <w:t>Inre förbindningsledare i apparatskåp och apparatlådor märks med nollnummer. Kopplingsplintar ska märkas.</w:t>
      </w:r>
    </w:p>
    <w:p w14:paraId="201BCF4C" w14:textId="77777777" w:rsidR="000C486C" w:rsidRPr="008614B7" w:rsidRDefault="000C486C" w:rsidP="007E4CB8">
      <w:r w:rsidRPr="008614B7">
        <w:t>Styrutrustningar märks med positionsbeteckningar.</w:t>
      </w:r>
    </w:p>
    <w:p w14:paraId="65EC4F07" w14:textId="77777777" w:rsidR="000C486C" w:rsidRPr="008614B7" w:rsidRDefault="000C486C" w:rsidP="007E4CB8">
      <w:r w:rsidRPr="008614B7">
        <w:t xml:space="preserve">Omkopplare, </w:t>
      </w:r>
      <w:proofErr w:type="spellStart"/>
      <w:r w:rsidRPr="008614B7">
        <w:t>kopplingsur</w:t>
      </w:r>
      <w:proofErr w:type="spellEnd"/>
      <w:r w:rsidRPr="008614B7">
        <w:t>, motorskyddsbrytare, trappautomater o d med manöverfunktion märks med funktion.</w:t>
      </w:r>
    </w:p>
    <w:p w14:paraId="35A0B721" w14:textId="77777777" w:rsidR="000C486C" w:rsidRPr="008614B7" w:rsidRDefault="000C486C" w:rsidP="007E4CB8"/>
    <w:p w14:paraId="719E42EE" w14:textId="77777777" w:rsidR="000C486C" w:rsidRPr="008614B7" w:rsidRDefault="000C486C" w:rsidP="007E4CB8">
      <w:r w:rsidRPr="008614B7">
        <w:t>Nollskenor i centraler innehållande flera jordfelsbrytare märks med uppgift om vilken jordfelsbrytare respektive nollskena tillhör.</w:t>
      </w:r>
    </w:p>
    <w:p w14:paraId="5F7A8B69" w14:textId="77777777" w:rsidR="000C486C" w:rsidRPr="008614B7" w:rsidRDefault="000C486C" w:rsidP="007E4CB8">
      <w:r w:rsidRPr="008614B7">
        <w:t>För potentialutjämningssystem ska märkning omfatta:</w:t>
      </w:r>
    </w:p>
    <w:p w14:paraId="7B432B29" w14:textId="77777777" w:rsidR="000C486C" w:rsidRPr="008614B7" w:rsidRDefault="000C486C" w:rsidP="007E4CB8">
      <w:r>
        <w:t>-</w:t>
      </w:r>
      <w:r w:rsidRPr="008614B7">
        <w:t>jordskenor som märks med funktion</w:t>
      </w:r>
    </w:p>
    <w:p w14:paraId="5ADBB2F0" w14:textId="77777777" w:rsidR="000C486C" w:rsidRDefault="000C486C" w:rsidP="007E4CB8">
      <w:r>
        <w:t>-</w:t>
      </w:r>
      <w:r w:rsidRPr="008614B7">
        <w:t>potentialutjämningsledare som märks i varje ände med uppgift om ledarens anslutning i</w:t>
      </w:r>
      <w:r>
        <w:t xml:space="preserve"> </w:t>
      </w:r>
      <w:r w:rsidRPr="008614B7">
        <w:t>dess andra ände.</w:t>
      </w:r>
    </w:p>
    <w:p w14:paraId="396C8285" w14:textId="77777777" w:rsidR="000C486C" w:rsidRPr="008614B7" w:rsidRDefault="000C486C" w:rsidP="007E4CB8"/>
    <w:p w14:paraId="12D80049" w14:textId="77777777" w:rsidR="000C486C" w:rsidRDefault="000C486C" w:rsidP="007E4CB8">
      <w:r>
        <w:br w:type="page"/>
      </w:r>
    </w:p>
    <w:p w14:paraId="038FAD71" w14:textId="77777777" w:rsidR="000C486C" w:rsidRPr="00F82F4D" w:rsidRDefault="000C486C" w:rsidP="007E4CB8">
      <w:pPr>
        <w:rPr>
          <w:rFonts w:cs="Arial"/>
        </w:rPr>
      </w:pPr>
      <w:r w:rsidRPr="00F82F4D">
        <w:rPr>
          <w:rFonts w:cs="Arial"/>
        </w:rPr>
        <w:t>Följande apparater ska märkas med uppgift om matande central och gruppnummer:</w:t>
      </w:r>
    </w:p>
    <w:p w14:paraId="39FD6F04" w14:textId="77777777" w:rsidR="000C486C" w:rsidRPr="00F82F4D" w:rsidRDefault="000C486C" w:rsidP="00AE40B0">
      <w:pPr>
        <w:pStyle w:val="Liststycke"/>
        <w:numPr>
          <w:ilvl w:val="0"/>
          <w:numId w:val="7"/>
        </w:numPr>
        <w:rPr>
          <w:rFonts w:ascii="Arial" w:hAnsi="Arial" w:cs="Arial"/>
        </w:rPr>
      </w:pPr>
      <w:proofErr w:type="spellStart"/>
      <w:r w:rsidRPr="00F82F4D">
        <w:rPr>
          <w:rFonts w:ascii="Arial" w:hAnsi="Arial" w:cs="Arial"/>
        </w:rPr>
        <w:t>vägguttag</w:t>
      </w:r>
      <w:proofErr w:type="spellEnd"/>
      <w:r w:rsidRPr="00F82F4D">
        <w:rPr>
          <w:rFonts w:ascii="Arial" w:hAnsi="Arial" w:cs="Arial"/>
        </w:rPr>
        <w:t xml:space="preserve"> </w:t>
      </w:r>
      <w:proofErr w:type="spellStart"/>
      <w:r w:rsidRPr="00F82F4D">
        <w:rPr>
          <w:rFonts w:ascii="Arial" w:hAnsi="Arial" w:cs="Arial"/>
        </w:rPr>
        <w:t>för</w:t>
      </w:r>
      <w:proofErr w:type="spellEnd"/>
      <w:r w:rsidRPr="00F82F4D">
        <w:rPr>
          <w:rFonts w:ascii="Arial" w:hAnsi="Arial" w:cs="Arial"/>
        </w:rPr>
        <w:t xml:space="preserve"> </w:t>
      </w:r>
      <w:proofErr w:type="spellStart"/>
      <w:r w:rsidRPr="00F82F4D">
        <w:rPr>
          <w:rFonts w:ascii="Arial" w:hAnsi="Arial" w:cs="Arial"/>
        </w:rPr>
        <w:t>speciella</w:t>
      </w:r>
      <w:proofErr w:type="spellEnd"/>
      <w:r w:rsidRPr="00F82F4D">
        <w:rPr>
          <w:rFonts w:ascii="Arial" w:hAnsi="Arial" w:cs="Arial"/>
        </w:rPr>
        <w:t xml:space="preserve"> </w:t>
      </w:r>
      <w:proofErr w:type="spellStart"/>
      <w:r w:rsidRPr="00F82F4D">
        <w:rPr>
          <w:rFonts w:ascii="Arial" w:hAnsi="Arial" w:cs="Arial"/>
        </w:rPr>
        <w:t>anslutningsobjekt</w:t>
      </w:r>
      <w:proofErr w:type="spellEnd"/>
      <w:r w:rsidRPr="00F82F4D">
        <w:rPr>
          <w:rFonts w:ascii="Arial" w:hAnsi="Arial" w:cs="Arial"/>
        </w:rPr>
        <w:t xml:space="preserve"> </w:t>
      </w:r>
      <w:proofErr w:type="spellStart"/>
      <w:r w:rsidRPr="00F82F4D">
        <w:rPr>
          <w:rFonts w:ascii="Arial" w:hAnsi="Arial" w:cs="Arial"/>
        </w:rPr>
        <w:t>utanför</w:t>
      </w:r>
      <w:proofErr w:type="spellEnd"/>
      <w:r w:rsidRPr="00F82F4D">
        <w:rPr>
          <w:rFonts w:ascii="Arial" w:hAnsi="Arial" w:cs="Arial"/>
        </w:rPr>
        <w:t xml:space="preserve"> </w:t>
      </w:r>
      <w:proofErr w:type="spellStart"/>
      <w:r w:rsidRPr="00F82F4D">
        <w:rPr>
          <w:rFonts w:ascii="Arial" w:hAnsi="Arial" w:cs="Arial"/>
        </w:rPr>
        <w:t>lägenheter</w:t>
      </w:r>
      <w:proofErr w:type="spellEnd"/>
      <w:r w:rsidRPr="00F82F4D">
        <w:rPr>
          <w:rFonts w:ascii="Arial" w:hAnsi="Arial" w:cs="Arial"/>
        </w:rPr>
        <w:t>.</w:t>
      </w:r>
    </w:p>
    <w:p w14:paraId="4A98B150" w14:textId="77777777" w:rsidR="000C486C" w:rsidRPr="00F82F4D" w:rsidRDefault="000C486C" w:rsidP="00AE40B0">
      <w:pPr>
        <w:pStyle w:val="Liststycke"/>
        <w:numPr>
          <w:ilvl w:val="0"/>
          <w:numId w:val="7"/>
        </w:numPr>
        <w:rPr>
          <w:rFonts w:ascii="Arial" w:hAnsi="Arial" w:cs="Arial"/>
        </w:rPr>
      </w:pPr>
      <w:proofErr w:type="spellStart"/>
      <w:r w:rsidRPr="00F82F4D">
        <w:rPr>
          <w:rFonts w:ascii="Arial" w:hAnsi="Arial" w:cs="Arial"/>
        </w:rPr>
        <w:t>trefasuttag</w:t>
      </w:r>
      <w:proofErr w:type="spellEnd"/>
      <w:r w:rsidRPr="00F82F4D">
        <w:rPr>
          <w:rFonts w:ascii="Arial" w:hAnsi="Arial" w:cs="Arial"/>
        </w:rPr>
        <w:t xml:space="preserve"> </w:t>
      </w:r>
      <w:proofErr w:type="spellStart"/>
      <w:r w:rsidRPr="00F82F4D">
        <w:rPr>
          <w:rFonts w:ascii="Arial" w:hAnsi="Arial" w:cs="Arial"/>
        </w:rPr>
        <w:t>utanför</w:t>
      </w:r>
      <w:proofErr w:type="spellEnd"/>
      <w:r w:rsidRPr="00F82F4D">
        <w:rPr>
          <w:rFonts w:ascii="Arial" w:hAnsi="Arial" w:cs="Arial"/>
        </w:rPr>
        <w:t xml:space="preserve"> </w:t>
      </w:r>
      <w:proofErr w:type="spellStart"/>
      <w:r w:rsidRPr="00F82F4D">
        <w:rPr>
          <w:rFonts w:ascii="Arial" w:hAnsi="Arial" w:cs="Arial"/>
        </w:rPr>
        <w:t>lägenheter</w:t>
      </w:r>
      <w:proofErr w:type="spellEnd"/>
      <w:r w:rsidRPr="00F82F4D">
        <w:rPr>
          <w:rFonts w:ascii="Arial" w:hAnsi="Arial" w:cs="Arial"/>
        </w:rPr>
        <w:t>.</w:t>
      </w:r>
    </w:p>
    <w:p w14:paraId="5ED72121" w14:textId="77777777" w:rsidR="000C486C" w:rsidRPr="00F82F4D" w:rsidRDefault="000C486C" w:rsidP="00AE40B0">
      <w:pPr>
        <w:pStyle w:val="Liststycke"/>
        <w:numPr>
          <w:ilvl w:val="0"/>
          <w:numId w:val="7"/>
        </w:numPr>
        <w:rPr>
          <w:rFonts w:ascii="Arial" w:hAnsi="Arial" w:cs="Arial"/>
        </w:rPr>
      </w:pPr>
      <w:proofErr w:type="spellStart"/>
      <w:r w:rsidRPr="00F82F4D">
        <w:rPr>
          <w:rFonts w:ascii="Arial" w:hAnsi="Arial" w:cs="Arial"/>
        </w:rPr>
        <w:t>anslutningsdosor</w:t>
      </w:r>
      <w:proofErr w:type="spellEnd"/>
      <w:r w:rsidRPr="00F82F4D">
        <w:rPr>
          <w:rFonts w:ascii="Arial" w:hAnsi="Arial" w:cs="Arial"/>
        </w:rPr>
        <w:t xml:space="preserve"> </w:t>
      </w:r>
      <w:proofErr w:type="spellStart"/>
      <w:r w:rsidRPr="00F82F4D">
        <w:rPr>
          <w:rFonts w:ascii="Arial" w:hAnsi="Arial" w:cs="Arial"/>
        </w:rPr>
        <w:t>utanför</w:t>
      </w:r>
      <w:proofErr w:type="spellEnd"/>
      <w:r w:rsidRPr="00F82F4D">
        <w:rPr>
          <w:rFonts w:ascii="Arial" w:hAnsi="Arial" w:cs="Arial"/>
        </w:rPr>
        <w:t xml:space="preserve"> </w:t>
      </w:r>
      <w:proofErr w:type="spellStart"/>
      <w:r w:rsidRPr="00F82F4D">
        <w:rPr>
          <w:rFonts w:ascii="Arial" w:hAnsi="Arial" w:cs="Arial"/>
        </w:rPr>
        <w:t>lägenheter</w:t>
      </w:r>
      <w:proofErr w:type="spellEnd"/>
      <w:r w:rsidRPr="00F82F4D">
        <w:rPr>
          <w:rFonts w:ascii="Arial" w:hAnsi="Arial" w:cs="Arial"/>
        </w:rPr>
        <w:t>.</w:t>
      </w:r>
    </w:p>
    <w:p w14:paraId="7E1ECB5F" w14:textId="77777777" w:rsidR="000C486C" w:rsidRPr="00F82F4D" w:rsidRDefault="000C486C" w:rsidP="00AE40B0">
      <w:pPr>
        <w:pStyle w:val="Liststycke"/>
        <w:numPr>
          <w:ilvl w:val="0"/>
          <w:numId w:val="7"/>
        </w:numPr>
        <w:rPr>
          <w:rFonts w:ascii="Arial" w:hAnsi="Arial" w:cs="Arial"/>
        </w:rPr>
      </w:pPr>
      <w:proofErr w:type="spellStart"/>
      <w:r w:rsidRPr="00F82F4D">
        <w:rPr>
          <w:rFonts w:ascii="Arial" w:hAnsi="Arial" w:cs="Arial"/>
        </w:rPr>
        <w:t>säkerhetsbrytare</w:t>
      </w:r>
      <w:proofErr w:type="spellEnd"/>
      <w:r w:rsidRPr="00F82F4D">
        <w:rPr>
          <w:rFonts w:ascii="Arial" w:hAnsi="Arial" w:cs="Arial"/>
        </w:rPr>
        <w:t>.</w:t>
      </w:r>
    </w:p>
    <w:p w14:paraId="7E6CFA49" w14:textId="77777777" w:rsidR="000C486C" w:rsidRPr="00F82F4D" w:rsidRDefault="000C486C" w:rsidP="00AE40B0">
      <w:pPr>
        <w:pStyle w:val="Liststycke"/>
        <w:numPr>
          <w:ilvl w:val="0"/>
          <w:numId w:val="7"/>
        </w:numPr>
        <w:rPr>
          <w:rFonts w:ascii="Arial" w:hAnsi="Arial" w:cs="Arial"/>
        </w:rPr>
      </w:pPr>
      <w:proofErr w:type="spellStart"/>
      <w:r w:rsidRPr="00F82F4D">
        <w:rPr>
          <w:rFonts w:ascii="Arial" w:hAnsi="Arial" w:cs="Arial"/>
        </w:rPr>
        <w:t>motorskyddsbrytare</w:t>
      </w:r>
      <w:proofErr w:type="spellEnd"/>
      <w:r w:rsidRPr="00F82F4D">
        <w:rPr>
          <w:rFonts w:ascii="Arial" w:hAnsi="Arial" w:cs="Arial"/>
        </w:rPr>
        <w:t>.</w:t>
      </w:r>
    </w:p>
    <w:p w14:paraId="35CACF9C" w14:textId="77777777" w:rsidR="000C486C" w:rsidRPr="00F82F4D" w:rsidRDefault="000C486C" w:rsidP="00AE40B0">
      <w:pPr>
        <w:pStyle w:val="Liststycke"/>
        <w:numPr>
          <w:ilvl w:val="0"/>
          <w:numId w:val="7"/>
        </w:numPr>
        <w:rPr>
          <w:rFonts w:ascii="Arial" w:hAnsi="Arial" w:cs="Arial"/>
        </w:rPr>
      </w:pPr>
      <w:proofErr w:type="spellStart"/>
      <w:r w:rsidRPr="00F82F4D">
        <w:rPr>
          <w:rFonts w:ascii="Arial" w:hAnsi="Arial" w:cs="Arial"/>
        </w:rPr>
        <w:t>kopplingsutrustningar</w:t>
      </w:r>
      <w:proofErr w:type="spellEnd"/>
      <w:r w:rsidRPr="00F82F4D">
        <w:rPr>
          <w:rFonts w:ascii="Arial" w:hAnsi="Arial" w:cs="Arial"/>
        </w:rPr>
        <w:t xml:space="preserve"> </w:t>
      </w:r>
      <w:proofErr w:type="spellStart"/>
      <w:r w:rsidRPr="00F82F4D">
        <w:rPr>
          <w:rFonts w:ascii="Arial" w:hAnsi="Arial" w:cs="Arial"/>
        </w:rPr>
        <w:t>som</w:t>
      </w:r>
      <w:proofErr w:type="spellEnd"/>
      <w:r w:rsidRPr="00F82F4D">
        <w:rPr>
          <w:rFonts w:ascii="Arial" w:hAnsi="Arial" w:cs="Arial"/>
        </w:rPr>
        <w:t xml:space="preserve"> </w:t>
      </w:r>
      <w:proofErr w:type="spellStart"/>
      <w:r w:rsidRPr="00F82F4D">
        <w:rPr>
          <w:rFonts w:ascii="Arial" w:hAnsi="Arial" w:cs="Arial"/>
        </w:rPr>
        <w:t>ej</w:t>
      </w:r>
      <w:proofErr w:type="spellEnd"/>
      <w:r w:rsidRPr="00F82F4D">
        <w:rPr>
          <w:rFonts w:ascii="Arial" w:hAnsi="Arial" w:cs="Arial"/>
        </w:rPr>
        <w:t xml:space="preserve"> </w:t>
      </w:r>
      <w:proofErr w:type="spellStart"/>
      <w:r w:rsidRPr="00F82F4D">
        <w:rPr>
          <w:rFonts w:ascii="Arial" w:hAnsi="Arial" w:cs="Arial"/>
        </w:rPr>
        <w:t>tilldelas</w:t>
      </w:r>
      <w:proofErr w:type="spellEnd"/>
      <w:r w:rsidRPr="00F82F4D">
        <w:rPr>
          <w:rFonts w:ascii="Arial" w:hAnsi="Arial" w:cs="Arial"/>
        </w:rPr>
        <w:t xml:space="preserve"> </w:t>
      </w:r>
      <w:proofErr w:type="spellStart"/>
      <w:r w:rsidRPr="00F82F4D">
        <w:rPr>
          <w:rFonts w:ascii="Arial" w:hAnsi="Arial" w:cs="Arial"/>
        </w:rPr>
        <w:t>centralbeteckningar</w:t>
      </w:r>
      <w:proofErr w:type="spellEnd"/>
      <w:r w:rsidRPr="00F82F4D">
        <w:rPr>
          <w:rFonts w:ascii="Arial" w:hAnsi="Arial" w:cs="Arial"/>
        </w:rPr>
        <w:t>.</w:t>
      </w:r>
    </w:p>
    <w:p w14:paraId="408B6EB6" w14:textId="77777777" w:rsidR="000C486C" w:rsidRPr="00F82F4D" w:rsidRDefault="000C486C" w:rsidP="00AE40B0">
      <w:pPr>
        <w:pStyle w:val="Liststycke"/>
        <w:numPr>
          <w:ilvl w:val="0"/>
          <w:numId w:val="7"/>
        </w:numPr>
        <w:rPr>
          <w:rFonts w:ascii="Arial" w:hAnsi="Arial" w:cs="Arial"/>
        </w:rPr>
      </w:pPr>
      <w:proofErr w:type="spellStart"/>
      <w:r w:rsidRPr="00F82F4D">
        <w:rPr>
          <w:rFonts w:ascii="Arial" w:hAnsi="Arial" w:cs="Arial"/>
        </w:rPr>
        <w:t>apparatlådor</w:t>
      </w:r>
      <w:proofErr w:type="spellEnd"/>
      <w:r w:rsidRPr="00F82F4D">
        <w:rPr>
          <w:rFonts w:ascii="Arial" w:hAnsi="Arial" w:cs="Arial"/>
        </w:rPr>
        <w:t xml:space="preserve"> </w:t>
      </w:r>
      <w:proofErr w:type="spellStart"/>
      <w:r w:rsidRPr="00F82F4D">
        <w:rPr>
          <w:rFonts w:ascii="Arial" w:hAnsi="Arial" w:cs="Arial"/>
        </w:rPr>
        <w:t>innehållande</w:t>
      </w:r>
      <w:proofErr w:type="spellEnd"/>
      <w:r w:rsidRPr="00F82F4D">
        <w:rPr>
          <w:rFonts w:ascii="Arial" w:hAnsi="Arial" w:cs="Arial"/>
        </w:rPr>
        <w:t xml:space="preserve"> </w:t>
      </w:r>
      <w:proofErr w:type="spellStart"/>
      <w:r w:rsidRPr="00F82F4D">
        <w:rPr>
          <w:rFonts w:ascii="Arial" w:hAnsi="Arial" w:cs="Arial"/>
        </w:rPr>
        <w:t>styr</w:t>
      </w:r>
      <w:proofErr w:type="spellEnd"/>
      <w:r w:rsidRPr="00F82F4D">
        <w:rPr>
          <w:rFonts w:ascii="Arial" w:hAnsi="Arial" w:cs="Arial"/>
        </w:rPr>
        <w:t xml:space="preserve">- </w:t>
      </w:r>
      <w:proofErr w:type="spellStart"/>
      <w:r w:rsidRPr="00F82F4D">
        <w:rPr>
          <w:rFonts w:ascii="Arial" w:hAnsi="Arial" w:cs="Arial"/>
        </w:rPr>
        <w:t>och</w:t>
      </w:r>
      <w:proofErr w:type="spellEnd"/>
      <w:r w:rsidRPr="00F82F4D">
        <w:rPr>
          <w:rFonts w:ascii="Arial" w:hAnsi="Arial" w:cs="Arial"/>
        </w:rPr>
        <w:t xml:space="preserve"> </w:t>
      </w:r>
      <w:proofErr w:type="spellStart"/>
      <w:r w:rsidRPr="00F82F4D">
        <w:rPr>
          <w:rFonts w:ascii="Arial" w:hAnsi="Arial" w:cs="Arial"/>
        </w:rPr>
        <w:t>reglerutrustningar</w:t>
      </w:r>
      <w:proofErr w:type="spellEnd"/>
      <w:r w:rsidRPr="00F82F4D">
        <w:rPr>
          <w:rFonts w:ascii="Arial" w:hAnsi="Arial" w:cs="Arial"/>
        </w:rPr>
        <w:t>.</w:t>
      </w:r>
    </w:p>
    <w:p w14:paraId="40230A31" w14:textId="77777777" w:rsidR="000C486C" w:rsidRPr="008614B7" w:rsidRDefault="000C486C" w:rsidP="007E4CB8"/>
    <w:p w14:paraId="1B4ADDFC" w14:textId="77777777" w:rsidR="000C486C" w:rsidRPr="008614B7" w:rsidRDefault="000C486C" w:rsidP="007E4CB8">
      <w:r w:rsidRPr="008614B7">
        <w:t>Manöverströmställare (exkl. belysningsströmställare), timer och motorskyddsbrytare ska förutom märkning med uppgift om matande central och gruppnummer även märkas med uppgift om funktion.</w:t>
      </w:r>
    </w:p>
    <w:p w14:paraId="2232BA68" w14:textId="77777777" w:rsidR="000C486C" w:rsidRPr="008614B7" w:rsidRDefault="000C486C" w:rsidP="007E4CB8">
      <w:r w:rsidRPr="008614B7">
        <w:t>Motorvärmarcentraler ska även märkas med en skylt med texten ”Enbart för motorvärmare max 800 W”.</w:t>
      </w:r>
    </w:p>
    <w:p w14:paraId="0F25E18E" w14:textId="77777777" w:rsidR="000C486C" w:rsidRPr="008614B7" w:rsidRDefault="000C486C" w:rsidP="007E4CB8">
      <w:r w:rsidRPr="008614B7">
        <w:t>Huvudledningsschema ska anordnas vid serviscentral samt vid alla övriga centraler innehållande stigarsäkringar.</w:t>
      </w:r>
    </w:p>
    <w:p w14:paraId="3B4AB9C9" w14:textId="77777777" w:rsidR="000C486C" w:rsidRPr="008614B7" w:rsidRDefault="000C486C" w:rsidP="007E4CB8">
      <w:r w:rsidRPr="008614B7">
        <w:t>Vid gruppcentraler utanför lägenheter anordnas översiktsritning över respektive centrals matningsområde i form av en planritning där rumsnummer och rumsnamn kan utläsas.</w:t>
      </w:r>
    </w:p>
    <w:p w14:paraId="3CC62C83" w14:textId="77777777" w:rsidR="000C486C" w:rsidRPr="008614B7" w:rsidRDefault="000C486C" w:rsidP="007E4CB8">
      <w:r w:rsidRPr="008614B7">
        <w:t>Vid centraler innehållande jordfelsbrytare anordnas handhavandeinstruktion för jordfelsbrytare. I ställverk och kabelskåp märks utgående grupper med skyltar.</w:t>
      </w:r>
    </w:p>
    <w:p w14:paraId="19A664ED" w14:textId="77777777" w:rsidR="000C486C" w:rsidRPr="008614B7" w:rsidRDefault="000C486C" w:rsidP="007E4CB8">
      <w:r w:rsidRPr="008614B7">
        <w:t>I övrigt anordnas gruppförteckningar.</w:t>
      </w:r>
    </w:p>
    <w:p w14:paraId="1F7A8894" w14:textId="77777777" w:rsidR="000C486C" w:rsidRPr="008614B7" w:rsidRDefault="000C486C" w:rsidP="007E4CB8">
      <w:r w:rsidRPr="008614B7">
        <w:t>Gruppförteckningar, huvudledningsscheman, översiktsritningar och handhavandeinstruktion för jordfelsbrytare monteras i ram vid resp. kopplingsutrustning.</w:t>
      </w:r>
    </w:p>
    <w:p w14:paraId="3AD65D3F" w14:textId="77777777" w:rsidR="000C486C" w:rsidRPr="008614B7" w:rsidRDefault="000C486C" w:rsidP="007E4CB8">
      <w:r w:rsidRPr="008614B7">
        <w:t>Vid kopplingsutrustningar innehållande automatikfunktioner upphängs en mapp med scheman vid varje kopplingsutrustning.</w:t>
      </w:r>
    </w:p>
    <w:p w14:paraId="4CC41EAA" w14:textId="77777777" w:rsidR="000C486C" w:rsidRPr="008614B7" w:rsidRDefault="000C486C" w:rsidP="007E4CB8">
      <w:r w:rsidRPr="008614B7">
        <w:t>Teletekniska system ska märkas enligt svensk standard. Alla centralutrustningar och undercentralutrustningar ska märkas med UNR-nummer.</w:t>
      </w:r>
    </w:p>
    <w:p w14:paraId="1AD9455D" w14:textId="77777777" w:rsidR="000C486C" w:rsidRDefault="000C486C" w:rsidP="007E4CB8"/>
    <w:p w14:paraId="1C46BFF4" w14:textId="77777777" w:rsidR="000C486C" w:rsidRPr="00CD24E2" w:rsidRDefault="000C486C" w:rsidP="00AE40B0">
      <w:pPr>
        <w:pStyle w:val="Rubrik6"/>
      </w:pPr>
      <w:r w:rsidRPr="00CD24E2">
        <w:t>YTB.1631</w:t>
      </w:r>
      <w:r w:rsidRPr="00CD24E2">
        <w:tab/>
        <w:t>Märkning av centralutrustningar i elkraftsinstallationer</w:t>
      </w:r>
    </w:p>
    <w:p w14:paraId="613EABD6" w14:textId="77777777" w:rsidR="000C486C" w:rsidRPr="00CD24E2" w:rsidRDefault="000C486C" w:rsidP="00AE40B0">
      <w:pPr>
        <w:pStyle w:val="Rubrik6"/>
      </w:pPr>
      <w:r w:rsidRPr="00CD24E2">
        <w:t>YTB.171</w:t>
      </w:r>
      <w:r w:rsidRPr="00CD24E2">
        <w:tab/>
        <w:t>Märkning av hissinstallationer</w:t>
      </w:r>
    </w:p>
    <w:p w14:paraId="3C53136C" w14:textId="77777777" w:rsidR="000C486C" w:rsidRPr="00CD24E2" w:rsidRDefault="000C486C" w:rsidP="00AE40B0">
      <w:pPr>
        <w:pStyle w:val="Rubrik5"/>
      </w:pPr>
      <w:r w:rsidRPr="00CD24E2">
        <w:t xml:space="preserve">YTB.18 </w:t>
      </w:r>
      <w:r w:rsidRPr="00CD24E2">
        <w:tab/>
        <w:t>Märkning av styr- och övervakningsinstallationer</w:t>
      </w:r>
    </w:p>
    <w:p w14:paraId="5A1CF88A" w14:textId="77777777" w:rsidR="000C486C" w:rsidRPr="00CD24E2" w:rsidRDefault="000C486C" w:rsidP="00AE40B0">
      <w:pPr>
        <w:pStyle w:val="Rubrik5"/>
      </w:pPr>
      <w:r w:rsidRPr="00CD24E2">
        <w:t xml:space="preserve">YTB.26 </w:t>
      </w:r>
      <w:r w:rsidRPr="00CD24E2">
        <w:tab/>
        <w:t>Skyltning för el- och teleinstallationer</w:t>
      </w:r>
    </w:p>
    <w:p w14:paraId="2477ABF6" w14:textId="77777777" w:rsidR="000C486C" w:rsidRPr="00CD24E2" w:rsidRDefault="000C486C" w:rsidP="00AE40B0">
      <w:pPr>
        <w:pStyle w:val="Rubrik6"/>
      </w:pPr>
      <w:r w:rsidRPr="00CD24E2">
        <w:t xml:space="preserve">YTB.263 </w:t>
      </w:r>
      <w:r w:rsidRPr="00CD24E2">
        <w:tab/>
        <w:t>Skyltning för elkraftsinstallationer</w:t>
      </w:r>
    </w:p>
    <w:p w14:paraId="1E0CD070" w14:textId="77777777" w:rsidR="000C486C" w:rsidRPr="00CD24E2" w:rsidRDefault="000C486C" w:rsidP="00AE40B0">
      <w:pPr>
        <w:pStyle w:val="Rubrik5"/>
      </w:pPr>
      <w:r w:rsidRPr="00CD24E2">
        <w:t xml:space="preserve">YTB.28 </w:t>
      </w:r>
      <w:r w:rsidRPr="00CD24E2">
        <w:tab/>
        <w:t>Skyltning för styr- och övervakningsinstallationer</w:t>
      </w:r>
    </w:p>
    <w:p w14:paraId="6CA52AE2" w14:textId="77777777" w:rsidR="000C486C" w:rsidRPr="00CD24E2" w:rsidRDefault="000C486C" w:rsidP="00AE40B0">
      <w:pPr>
        <w:pStyle w:val="Rubrik5"/>
      </w:pPr>
      <w:r w:rsidRPr="00CD24E2">
        <w:t>YTC.16</w:t>
      </w:r>
      <w:r w:rsidRPr="00CD24E2">
        <w:tab/>
        <w:t>Kontroll av el- och telesystem</w:t>
      </w:r>
    </w:p>
    <w:p w14:paraId="176B03E9" w14:textId="77777777" w:rsidR="000C486C" w:rsidRPr="008614B7" w:rsidRDefault="000C486C" w:rsidP="007E4CB8">
      <w:r w:rsidRPr="008614B7">
        <w:t>Provning ska i huvudsak omfatta:</w:t>
      </w:r>
    </w:p>
    <w:p w14:paraId="7F81B305" w14:textId="77777777" w:rsidR="000C486C" w:rsidRPr="008614B7" w:rsidRDefault="000C486C" w:rsidP="007E4CB8">
      <w:r w:rsidRPr="008614B7">
        <w:t>provning enligt Elinstallationsreglerna SS 436 40 00 *)</w:t>
      </w:r>
    </w:p>
    <w:p w14:paraId="2DBDBB8E" w14:textId="77777777" w:rsidR="000C486C" w:rsidRPr="008614B7" w:rsidRDefault="000C486C" w:rsidP="007E4CB8">
      <w:r w:rsidRPr="008614B7">
        <w:t>provning av alla funktioner</w:t>
      </w:r>
    </w:p>
    <w:p w14:paraId="62D1106C" w14:textId="77777777" w:rsidR="000C486C" w:rsidRPr="008614B7" w:rsidRDefault="000C486C" w:rsidP="007E4CB8">
      <w:r w:rsidRPr="008614B7">
        <w:t>provning av telesystem för verifiering av att gällande standard/krav för varje system uppfylls.</w:t>
      </w:r>
    </w:p>
    <w:p w14:paraId="096FF746" w14:textId="77777777" w:rsidR="000C486C" w:rsidRPr="008614B7" w:rsidRDefault="000C486C" w:rsidP="007E4CB8"/>
    <w:p w14:paraId="276DEB75" w14:textId="77777777" w:rsidR="000C486C" w:rsidRPr="00CD24E2" w:rsidRDefault="000C486C" w:rsidP="007E4CB8">
      <w:r w:rsidRPr="008614B7">
        <w:t xml:space="preserve">För funktioner som spänner över flera teknikfack ska samordnad provning utföras. </w:t>
      </w:r>
    </w:p>
    <w:p w14:paraId="3EEEB5BB" w14:textId="77777777" w:rsidR="000C486C" w:rsidRDefault="000C486C" w:rsidP="007E4CB8">
      <w:r w:rsidRPr="008614B7">
        <w:t>Alla provningar ska verifieras med signerade protokoll och/eller intyg.</w:t>
      </w:r>
    </w:p>
    <w:p w14:paraId="66BE92AF" w14:textId="77777777" w:rsidR="000C486C" w:rsidRPr="008614B7" w:rsidRDefault="000C486C" w:rsidP="007E4CB8"/>
    <w:p w14:paraId="380E35EA" w14:textId="77777777" w:rsidR="000C486C" w:rsidRPr="00CD24E2" w:rsidRDefault="000C486C" w:rsidP="00081C6E">
      <w:pPr>
        <w:pStyle w:val="Rubrik6"/>
      </w:pPr>
      <w:r w:rsidRPr="00CD24E2">
        <w:t xml:space="preserve">YTC.163 </w:t>
      </w:r>
      <w:r w:rsidRPr="00CD24E2">
        <w:tab/>
        <w:t>Kontroll av elkraftsystem</w:t>
      </w:r>
    </w:p>
    <w:p w14:paraId="143732E5" w14:textId="77777777" w:rsidR="000C486C" w:rsidRPr="00CD24E2" w:rsidRDefault="000C486C" w:rsidP="00081C6E">
      <w:pPr>
        <w:pStyle w:val="Rubrik6"/>
      </w:pPr>
      <w:r w:rsidRPr="00CD24E2">
        <w:t xml:space="preserve">YTC.171 </w:t>
      </w:r>
      <w:r w:rsidRPr="00CD24E2">
        <w:tab/>
        <w:t>Kontroll av hissystem</w:t>
      </w:r>
    </w:p>
    <w:p w14:paraId="24A82959" w14:textId="77777777" w:rsidR="000C486C" w:rsidRPr="00CD24E2" w:rsidRDefault="000C486C" w:rsidP="00081C6E">
      <w:pPr>
        <w:pStyle w:val="Rubrik4"/>
      </w:pPr>
      <w:r w:rsidRPr="00CD24E2">
        <w:t>YTC.2</w:t>
      </w:r>
      <w:r w:rsidRPr="00CD24E2">
        <w:tab/>
        <w:t>Injustering av installationssystem</w:t>
      </w:r>
    </w:p>
    <w:p w14:paraId="624710F9" w14:textId="77777777" w:rsidR="000C486C" w:rsidRPr="00CD24E2" w:rsidRDefault="000C486C" w:rsidP="007E4CB8">
      <w:pPr>
        <w:rPr>
          <w:b/>
          <w:bCs/>
          <w:sz w:val="28"/>
          <w:szCs w:val="28"/>
        </w:rPr>
      </w:pPr>
    </w:p>
    <w:p w14:paraId="5B6311E6" w14:textId="77777777" w:rsidR="000C486C" w:rsidRPr="00CD24E2" w:rsidRDefault="000C486C" w:rsidP="00081C6E">
      <w:pPr>
        <w:pStyle w:val="Rubrik2"/>
      </w:pPr>
      <w:bookmarkStart w:id="11" w:name="_Toc27056606"/>
      <w:r w:rsidRPr="00CD24E2">
        <w:t>YU</w:t>
      </w:r>
      <w:r w:rsidRPr="00CD24E2">
        <w:tab/>
        <w:t xml:space="preserve">TEKNISK DOKUMENTATION </w:t>
      </w:r>
      <w:proofErr w:type="gramStart"/>
      <w:r w:rsidRPr="00CD24E2">
        <w:t xml:space="preserve">M </w:t>
      </w:r>
      <w:proofErr w:type="spellStart"/>
      <w:r w:rsidRPr="00CD24E2">
        <w:t>M</w:t>
      </w:r>
      <w:proofErr w:type="spellEnd"/>
      <w:proofErr w:type="gramEnd"/>
      <w:r w:rsidRPr="00CD24E2">
        <w:t xml:space="preserve"> FÖR INSTALLATIONER</w:t>
      </w:r>
      <w:bookmarkEnd w:id="11"/>
    </w:p>
    <w:p w14:paraId="02B27E8C" w14:textId="77777777" w:rsidR="000C486C" w:rsidRPr="008614B7" w:rsidRDefault="000C486C" w:rsidP="007E4CB8">
      <w:r w:rsidRPr="008614B7">
        <w:t xml:space="preserve">Se KFAB </w:t>
      </w:r>
      <w:proofErr w:type="gramStart"/>
      <w:r w:rsidRPr="008614B7">
        <w:t>standard dokumentation</w:t>
      </w:r>
      <w:proofErr w:type="gramEnd"/>
      <w:r w:rsidRPr="008614B7">
        <w:t>.</w:t>
      </w:r>
    </w:p>
    <w:p w14:paraId="14AD7A1C" w14:textId="77777777" w:rsidR="000C486C" w:rsidRPr="008614B7" w:rsidRDefault="000C486C" w:rsidP="007E4CB8"/>
    <w:p w14:paraId="5E322EF5" w14:textId="77777777" w:rsidR="000C486C" w:rsidRDefault="000C486C" w:rsidP="00081C6E">
      <w:pPr>
        <w:pStyle w:val="Rubrik4"/>
      </w:pPr>
      <w:r w:rsidRPr="00CD24E2">
        <w:t>YUC.6</w:t>
      </w:r>
      <w:r w:rsidRPr="00CD24E2">
        <w:tab/>
        <w:t>Bygghandlingar för el- och teleinstallationer</w:t>
      </w:r>
    </w:p>
    <w:p w14:paraId="464052FB" w14:textId="77777777" w:rsidR="000C486C" w:rsidRPr="00CD24E2" w:rsidRDefault="000C486C" w:rsidP="007E4CB8">
      <w:pPr>
        <w:rPr>
          <w:b/>
          <w:bCs/>
          <w:sz w:val="28"/>
          <w:szCs w:val="28"/>
        </w:rPr>
      </w:pPr>
    </w:p>
    <w:p w14:paraId="2CBC4931" w14:textId="77777777" w:rsidR="000C486C" w:rsidRPr="00F86A86" w:rsidRDefault="000C486C" w:rsidP="007E4CB8">
      <w:pPr>
        <w:rPr>
          <w:b/>
          <w:bCs/>
        </w:rPr>
      </w:pPr>
      <w:r w:rsidRPr="00F86A86">
        <w:rPr>
          <w:b/>
          <w:bCs/>
        </w:rPr>
        <w:t>Bygghandlingar vid totalentreprenad</w:t>
      </w:r>
    </w:p>
    <w:p w14:paraId="4E50A6C1" w14:textId="77777777" w:rsidR="000C486C" w:rsidRPr="008614B7" w:rsidRDefault="000C486C" w:rsidP="007E4CB8">
      <w:r w:rsidRPr="008614B7">
        <w:t>Entreprenören upprättar följande bygghandlingar vilka översänds beställaren för granskning och yttrande innan arbeten påbörjas eller tillverkning sker.</w:t>
      </w:r>
    </w:p>
    <w:p w14:paraId="071A1EAC" w14:textId="77777777" w:rsidR="000C486C" w:rsidRPr="008614B7" w:rsidRDefault="000C486C" w:rsidP="007E4CB8">
      <w:r w:rsidRPr="008614B7">
        <w:t>situationsplaner</w:t>
      </w:r>
    </w:p>
    <w:p w14:paraId="101756D2" w14:textId="77777777" w:rsidR="000C486C" w:rsidRPr="008614B7" w:rsidRDefault="000C486C" w:rsidP="007E4CB8">
      <w:r w:rsidRPr="008614B7">
        <w:t>planritningar</w:t>
      </w:r>
    </w:p>
    <w:p w14:paraId="6A6A81D1" w14:textId="77777777" w:rsidR="000C486C" w:rsidRPr="008614B7" w:rsidRDefault="000C486C" w:rsidP="007E4CB8">
      <w:r w:rsidRPr="008614B7">
        <w:t>monteringsritningar, kretsscheman och yttre anslutningsscheman för kopplingsutrustning</w:t>
      </w:r>
    </w:p>
    <w:p w14:paraId="13030C5D" w14:textId="77777777" w:rsidR="000C486C" w:rsidRPr="008614B7" w:rsidRDefault="000C486C" w:rsidP="007E4CB8">
      <w:r w:rsidRPr="008614B7">
        <w:t>specifikation av ljusarmaturer</w:t>
      </w:r>
    </w:p>
    <w:p w14:paraId="76FE12AA" w14:textId="77777777" w:rsidR="000C486C" w:rsidRPr="008614B7" w:rsidRDefault="000C486C" w:rsidP="007E4CB8">
      <w:r w:rsidRPr="008614B7">
        <w:t>nätscheman för telesystem</w:t>
      </w:r>
    </w:p>
    <w:p w14:paraId="0C1EFD85" w14:textId="77777777" w:rsidR="000C486C" w:rsidRPr="008614B7" w:rsidRDefault="000C486C" w:rsidP="007E4CB8">
      <w:r w:rsidRPr="008614B7">
        <w:t>effektberäkningar</w:t>
      </w:r>
    </w:p>
    <w:p w14:paraId="1BF0913D" w14:textId="77777777" w:rsidR="000C486C" w:rsidRPr="008614B7" w:rsidRDefault="000C486C" w:rsidP="007E4CB8">
      <w:r w:rsidRPr="008614B7">
        <w:t>belysningsberäkningar.</w:t>
      </w:r>
    </w:p>
    <w:p w14:paraId="7700944B" w14:textId="77777777" w:rsidR="000C486C" w:rsidRPr="008614B7" w:rsidRDefault="000C486C" w:rsidP="007E4CB8"/>
    <w:p w14:paraId="6C45F7DB" w14:textId="77777777" w:rsidR="000C486C" w:rsidRPr="00F86A86" w:rsidRDefault="000C486C" w:rsidP="007E4CB8">
      <w:pPr>
        <w:rPr>
          <w:b/>
          <w:bCs/>
        </w:rPr>
      </w:pPr>
      <w:r w:rsidRPr="00F86A86">
        <w:rPr>
          <w:b/>
          <w:bCs/>
        </w:rPr>
        <w:t>Bygghandlingar vid utförandeentreprenad</w:t>
      </w:r>
    </w:p>
    <w:p w14:paraId="53427B14" w14:textId="77777777" w:rsidR="000C486C" w:rsidRPr="008614B7" w:rsidRDefault="000C486C" w:rsidP="007E4CB8">
      <w:r w:rsidRPr="008614B7">
        <w:t>Entreprenören upprättar följande bygghandlingar vilka översänds beställaren för granskning och yttrande innan arbeten påbörjas eller tillverkning sker.</w:t>
      </w:r>
    </w:p>
    <w:p w14:paraId="3878851C" w14:textId="77777777" w:rsidR="000C486C" w:rsidRPr="008614B7" w:rsidRDefault="000C486C" w:rsidP="007E4CB8">
      <w:r w:rsidRPr="008614B7">
        <w:t>monteringsritningar, kretsscheman och yttre anslutningsscheman för kopplingsutrustning.</w:t>
      </w:r>
    </w:p>
    <w:p w14:paraId="02974AA8" w14:textId="77777777" w:rsidR="000C486C" w:rsidRPr="008614B7" w:rsidRDefault="000C486C" w:rsidP="007E4CB8"/>
    <w:p w14:paraId="0117CD73" w14:textId="77777777" w:rsidR="000C486C" w:rsidRPr="00F86A86" w:rsidRDefault="000C486C" w:rsidP="007E4CB8">
      <w:pPr>
        <w:rPr>
          <w:b/>
          <w:bCs/>
        </w:rPr>
      </w:pPr>
      <w:r w:rsidRPr="00F86A86">
        <w:rPr>
          <w:b/>
          <w:bCs/>
        </w:rPr>
        <w:t>Bygghandling med uppgifter till sidoentreprenör vid delad entreprenad</w:t>
      </w:r>
    </w:p>
    <w:p w14:paraId="09317406" w14:textId="77777777" w:rsidR="000C486C" w:rsidRPr="008614B7" w:rsidRDefault="000C486C" w:rsidP="007E4CB8">
      <w:r w:rsidRPr="008614B7">
        <w:t>Entreprenören upprättar följande underlag till sidoentreprenör:</w:t>
      </w:r>
    </w:p>
    <w:p w14:paraId="493CB9FA" w14:textId="77777777" w:rsidR="000C486C" w:rsidRPr="008614B7" w:rsidRDefault="000C486C" w:rsidP="007E4CB8">
      <w:r w:rsidRPr="008614B7">
        <w:t>situationsplan över kabelschakt och kabelskyddsrör i mark i de fall detta enligt entreprenadhandlingen ska utföras av sidoentreprenör</w:t>
      </w:r>
    </w:p>
    <w:p w14:paraId="39B7948D" w14:textId="77777777" w:rsidR="000C486C" w:rsidRPr="008614B7" w:rsidRDefault="000C486C" w:rsidP="007E4CB8">
      <w:r w:rsidRPr="008614B7">
        <w:t>håltagningsritning som redovisar de hål som enligt entreprenadhandlingen ska utföras av sidoentreprenör.</w:t>
      </w:r>
    </w:p>
    <w:p w14:paraId="52CAC461" w14:textId="77777777" w:rsidR="000C486C" w:rsidRPr="008614B7" w:rsidRDefault="000C486C" w:rsidP="007E4CB8"/>
    <w:p w14:paraId="47DCB14D" w14:textId="77777777" w:rsidR="000C486C" w:rsidRPr="006238C5" w:rsidRDefault="000C486C" w:rsidP="00081C6E">
      <w:pPr>
        <w:pStyle w:val="Rubrik4"/>
      </w:pPr>
      <w:r w:rsidRPr="006238C5">
        <w:t>YUD.6</w:t>
      </w:r>
      <w:r w:rsidRPr="006238C5">
        <w:tab/>
        <w:t>Relationshandlingar för el- och teleinstallationer</w:t>
      </w:r>
    </w:p>
    <w:p w14:paraId="788ABEAC" w14:textId="77777777" w:rsidR="000C486C" w:rsidRPr="008614B7" w:rsidRDefault="000C486C" w:rsidP="007E4CB8">
      <w:r w:rsidRPr="008614B7">
        <w:t xml:space="preserve">Enligt KFAB </w:t>
      </w:r>
      <w:proofErr w:type="gramStart"/>
      <w:r w:rsidRPr="008614B7">
        <w:t>standard dokumentation</w:t>
      </w:r>
      <w:proofErr w:type="gramEnd"/>
      <w:r w:rsidRPr="008614B7">
        <w:t>.</w:t>
      </w:r>
    </w:p>
    <w:p w14:paraId="7DC1B54E" w14:textId="77777777" w:rsidR="000C486C" w:rsidRPr="008614B7" w:rsidRDefault="000C486C" w:rsidP="007E4CB8"/>
    <w:p w14:paraId="0B55760A" w14:textId="77777777" w:rsidR="000C486C" w:rsidRPr="006238C5" w:rsidRDefault="000C486C" w:rsidP="00081C6E">
      <w:pPr>
        <w:pStyle w:val="Rubrik4"/>
      </w:pPr>
      <w:r w:rsidRPr="006238C5">
        <w:t>YUE.6</w:t>
      </w:r>
      <w:r w:rsidRPr="006238C5">
        <w:tab/>
        <w:t>Underlag för relationshandlingar för el- och telesystem</w:t>
      </w:r>
    </w:p>
    <w:p w14:paraId="689E051E" w14:textId="77777777" w:rsidR="000C486C" w:rsidRPr="008614B7" w:rsidRDefault="000C486C" w:rsidP="007E4CB8">
      <w:r w:rsidRPr="008614B7">
        <w:t>Underlag till relationshandlingar vid utförandeentreprenad ska omfatta:</w:t>
      </w:r>
    </w:p>
    <w:p w14:paraId="1137458A" w14:textId="77777777" w:rsidR="000C486C" w:rsidRPr="008614B7" w:rsidRDefault="000C486C" w:rsidP="007E4CB8">
      <w:r w:rsidRPr="008614B7">
        <w:t>kopior av ritningar för den gällande entreprenadhandlingen på vilka ändringar och tillägg gjorda under entreprenadtiden tydligt har ritats in.</w:t>
      </w:r>
    </w:p>
    <w:p w14:paraId="1073795B" w14:textId="77777777" w:rsidR="000C486C" w:rsidRPr="008614B7" w:rsidRDefault="000C486C" w:rsidP="007E4CB8"/>
    <w:p w14:paraId="390350B5" w14:textId="77777777" w:rsidR="000C486C" w:rsidRPr="006238C5" w:rsidRDefault="000C486C" w:rsidP="00081C6E">
      <w:pPr>
        <w:pStyle w:val="Rubrik4"/>
      </w:pPr>
      <w:r w:rsidRPr="006238C5">
        <w:t>YUH.6</w:t>
      </w:r>
      <w:r w:rsidRPr="006238C5">
        <w:tab/>
        <w:t>Driftinstruktioner för el- och teleinstallationer</w:t>
      </w:r>
    </w:p>
    <w:p w14:paraId="4F3BEF84" w14:textId="77777777" w:rsidR="000C486C" w:rsidRPr="008614B7" w:rsidRDefault="000C486C" w:rsidP="007E4CB8">
      <w:r w:rsidRPr="008614B7">
        <w:t xml:space="preserve">Enligt KFAB </w:t>
      </w:r>
      <w:proofErr w:type="gramStart"/>
      <w:r w:rsidRPr="008614B7">
        <w:t>standard dokumentation</w:t>
      </w:r>
      <w:proofErr w:type="gramEnd"/>
      <w:r w:rsidRPr="008614B7">
        <w:t>.</w:t>
      </w:r>
    </w:p>
    <w:p w14:paraId="49608AE5" w14:textId="77777777" w:rsidR="000C486C" w:rsidRPr="008614B7" w:rsidRDefault="000C486C" w:rsidP="007E4CB8">
      <w:r w:rsidRPr="008614B7">
        <w:t>Separata instruktioner anpassade för hyresgäster (en omgång/hyresgäst) samt en referensomgång upprättas och överlämnas senast vid slutbesiktning.</w:t>
      </w:r>
    </w:p>
    <w:p w14:paraId="17BD5B45" w14:textId="77777777" w:rsidR="000C486C" w:rsidRPr="008614B7" w:rsidRDefault="000C486C" w:rsidP="007E4CB8"/>
    <w:p w14:paraId="56632501" w14:textId="77777777" w:rsidR="000C486C" w:rsidRPr="006238C5" w:rsidRDefault="000C486C" w:rsidP="00081C6E">
      <w:pPr>
        <w:pStyle w:val="Rubrik4"/>
      </w:pPr>
      <w:r w:rsidRPr="006238C5">
        <w:t>YUK.6</w:t>
      </w:r>
      <w:r w:rsidRPr="006238C5">
        <w:tab/>
        <w:t>Underhållsinstruktioner för el- och teleinstallationer</w:t>
      </w:r>
    </w:p>
    <w:p w14:paraId="348F8762" w14:textId="77777777" w:rsidR="000C486C" w:rsidRDefault="000C486C" w:rsidP="007E4CB8">
      <w:r w:rsidRPr="008614B7">
        <w:t xml:space="preserve">För underhållsinstruktioner gäller krav lika driftinstruktioner enligt rubrik </w:t>
      </w:r>
    </w:p>
    <w:p w14:paraId="01498349" w14:textId="77777777" w:rsidR="000C486C" w:rsidRDefault="000C486C" w:rsidP="00081C6E">
      <w:pPr>
        <w:pStyle w:val="Rubrik4"/>
      </w:pPr>
      <w:r w:rsidRPr="006238C5">
        <w:t>YUH.6.</w:t>
      </w:r>
    </w:p>
    <w:p w14:paraId="7C3E4256" w14:textId="77777777" w:rsidR="000C486C" w:rsidRPr="006238C5" w:rsidRDefault="000C486C" w:rsidP="007E4CB8">
      <w:pPr>
        <w:rPr>
          <w:b/>
          <w:bCs/>
          <w:sz w:val="28"/>
          <w:szCs w:val="28"/>
        </w:rPr>
      </w:pPr>
    </w:p>
    <w:p w14:paraId="7B83CDA2" w14:textId="77777777" w:rsidR="000C486C" w:rsidRPr="006238C5" w:rsidRDefault="000C486C" w:rsidP="00081C6E">
      <w:pPr>
        <w:pStyle w:val="Rubrik3"/>
      </w:pPr>
      <w:bookmarkStart w:id="12" w:name="_Toc27056607"/>
      <w:r w:rsidRPr="006238C5">
        <w:t xml:space="preserve">YUP </w:t>
      </w:r>
      <w:r w:rsidRPr="006238C5">
        <w:tab/>
        <w:t>INFORMATION TILL DRIFT- OCUNDERHÅLLSPERSONAL</w:t>
      </w:r>
      <w:r>
        <w:t xml:space="preserve"> </w:t>
      </w:r>
      <w:r w:rsidRPr="006238C5">
        <w:t>FÖR EL- OCH TELEINSTALLATIONER</w:t>
      </w:r>
      <w:bookmarkEnd w:id="12"/>
      <w:r w:rsidRPr="006238C5">
        <w:t xml:space="preserve"> </w:t>
      </w:r>
    </w:p>
    <w:p w14:paraId="0A74B6EB" w14:textId="77777777" w:rsidR="000C486C" w:rsidRDefault="000C486C" w:rsidP="007E4CB8">
      <w:r w:rsidRPr="008614B7">
        <w:t>Information om funktionssätt samt om drift och underhåll av ingående system utförs i anslutning till slutbesiktning.</w:t>
      </w:r>
    </w:p>
    <w:p w14:paraId="3A99FA9C" w14:textId="77777777" w:rsidR="000C486C" w:rsidRPr="008614B7" w:rsidRDefault="000C486C" w:rsidP="007E4CB8"/>
    <w:p w14:paraId="40301713" w14:textId="77777777" w:rsidR="000C486C" w:rsidRPr="005E4790" w:rsidRDefault="000C486C" w:rsidP="00081C6E">
      <w:pPr>
        <w:pStyle w:val="Rubrik2"/>
      </w:pPr>
      <w:bookmarkStart w:id="13" w:name="_Toc27056608"/>
      <w:r w:rsidRPr="005E4790">
        <w:t>61</w:t>
      </w:r>
      <w:r w:rsidRPr="005E4790">
        <w:tab/>
        <w:t>KANALISATIONSSYSTEM</w:t>
      </w:r>
      <w:bookmarkEnd w:id="13"/>
    </w:p>
    <w:p w14:paraId="0FF21D08" w14:textId="77777777" w:rsidR="000C486C" w:rsidRPr="008614B7" w:rsidRDefault="000C486C" w:rsidP="007E4CB8">
      <w:r w:rsidRPr="008614B7">
        <w:t>Kabelskyddsrör i reserv anordnas parallellt med värmekulvert i mark med omfattningen</w:t>
      </w:r>
      <w:r>
        <w:t xml:space="preserve"> </w:t>
      </w:r>
      <w:proofErr w:type="gramStart"/>
      <w:r w:rsidRPr="008614B7">
        <w:t>2 st.</w:t>
      </w:r>
      <w:proofErr w:type="gramEnd"/>
      <w:r w:rsidRPr="008614B7">
        <w:t xml:space="preserve"> rör diam. 50 som förläggs hela i mark för att mynna i byggnad i kulvertens respektive ände.</w:t>
      </w:r>
    </w:p>
    <w:p w14:paraId="56506950" w14:textId="77777777" w:rsidR="000C486C" w:rsidRPr="008614B7" w:rsidRDefault="000C486C" w:rsidP="007E4CB8"/>
    <w:p w14:paraId="65E4FEBF" w14:textId="77777777" w:rsidR="000C486C" w:rsidRPr="008614B7" w:rsidRDefault="000C486C" w:rsidP="007E4CB8">
      <w:r w:rsidRPr="008614B7">
        <w:t>Om så erfordras för att möjliggöra framtida kabeldragning i kabelskyddsrör i reserv i mark anordnas dragbrunnar på lämpliga platser.</w:t>
      </w:r>
    </w:p>
    <w:p w14:paraId="1D0DD9AE" w14:textId="77777777" w:rsidR="000C486C" w:rsidRPr="008614B7" w:rsidRDefault="000C486C" w:rsidP="007E4CB8"/>
    <w:p w14:paraId="37649817" w14:textId="77777777" w:rsidR="000C486C" w:rsidRPr="008614B7" w:rsidRDefault="000C486C" w:rsidP="007E4CB8">
      <w:proofErr w:type="spellStart"/>
      <w:r w:rsidRPr="008614B7">
        <w:t>Tomrör</w:t>
      </w:r>
      <w:proofErr w:type="spellEnd"/>
      <w:r w:rsidRPr="008614B7">
        <w:t xml:space="preserve"> ska förses med dragtråd FB1,5.</w:t>
      </w:r>
    </w:p>
    <w:p w14:paraId="292B86D2" w14:textId="77777777" w:rsidR="000C486C" w:rsidRPr="008614B7" w:rsidRDefault="000C486C" w:rsidP="007E4CB8"/>
    <w:p w14:paraId="05DFDF50" w14:textId="77777777" w:rsidR="000C486C" w:rsidRPr="008614B7" w:rsidRDefault="000C486C" w:rsidP="007E4CB8">
      <w:r w:rsidRPr="008614B7">
        <w:t>Kabelskyddsrör ska förses med dragtråd FB1,5, även i de fall de innehåller kablar, för att underlätta vid framtida kompletterande ledningsdragning.</w:t>
      </w:r>
    </w:p>
    <w:p w14:paraId="7886BC4D" w14:textId="77777777" w:rsidR="000C486C" w:rsidRPr="008614B7" w:rsidRDefault="000C486C" w:rsidP="007E4CB8"/>
    <w:p w14:paraId="63F2D7AC" w14:textId="77777777" w:rsidR="000C486C" w:rsidRPr="008614B7" w:rsidRDefault="000C486C" w:rsidP="007E4CB8">
      <w:r w:rsidRPr="008614B7">
        <w:t xml:space="preserve">Ändar på yttre </w:t>
      </w:r>
      <w:proofErr w:type="spellStart"/>
      <w:r w:rsidRPr="008614B7">
        <w:t>elrör</w:t>
      </w:r>
      <w:proofErr w:type="spellEnd"/>
      <w:r w:rsidRPr="008614B7">
        <w:t xml:space="preserve"> och kabelskyddsrör som dras in i byggnad tätas med </w:t>
      </w:r>
      <w:proofErr w:type="gramStart"/>
      <w:r w:rsidRPr="008614B7">
        <w:t>t ex</w:t>
      </w:r>
      <w:proofErr w:type="gramEnd"/>
      <w:r w:rsidRPr="008614B7">
        <w:t xml:space="preserve"> mineralull och plastisk </w:t>
      </w:r>
      <w:proofErr w:type="spellStart"/>
      <w:r w:rsidRPr="008614B7">
        <w:t>tätmassa</w:t>
      </w:r>
      <w:proofErr w:type="spellEnd"/>
      <w:r w:rsidRPr="008614B7">
        <w:t>.</w:t>
      </w:r>
    </w:p>
    <w:p w14:paraId="7648CB81" w14:textId="77777777" w:rsidR="000C486C" w:rsidRPr="008614B7" w:rsidRDefault="000C486C" w:rsidP="007E4CB8"/>
    <w:p w14:paraId="61B414E3" w14:textId="77777777" w:rsidR="000C486C" w:rsidRPr="008614B7" w:rsidRDefault="000C486C" w:rsidP="007E4CB8">
      <w:r w:rsidRPr="008614B7">
        <w:t xml:space="preserve">För kanalisation i form av stegar, rännor och </w:t>
      </w:r>
      <w:proofErr w:type="spellStart"/>
      <w:r w:rsidRPr="008614B7">
        <w:t>elkanaler</w:t>
      </w:r>
      <w:proofErr w:type="spellEnd"/>
      <w:r w:rsidRPr="008614B7">
        <w:t xml:space="preserve"> gäller:</w:t>
      </w:r>
    </w:p>
    <w:p w14:paraId="54924093" w14:textId="77777777" w:rsidR="000C486C" w:rsidRPr="008614B7" w:rsidRDefault="000C486C" w:rsidP="007E4CB8">
      <w:r w:rsidRPr="008614B7">
        <w:t>dimensioneras för 20% reservplats för framtida utökning</w:t>
      </w:r>
    </w:p>
    <w:p w14:paraId="09C427C4" w14:textId="77777777" w:rsidR="000C486C" w:rsidRPr="008614B7" w:rsidRDefault="000C486C" w:rsidP="007E4CB8">
      <w:r w:rsidRPr="008614B7">
        <w:t>indelas med separat ledningsutrymme för tele-/dataledningar.</w:t>
      </w:r>
    </w:p>
    <w:p w14:paraId="45362DF2" w14:textId="77777777" w:rsidR="000C486C" w:rsidRPr="008614B7" w:rsidRDefault="000C486C" w:rsidP="007E4CB8"/>
    <w:p w14:paraId="4A8D690A" w14:textId="77777777" w:rsidR="000C486C" w:rsidRPr="008614B7" w:rsidRDefault="000C486C" w:rsidP="007E4CB8">
      <w:r w:rsidRPr="008614B7">
        <w:t xml:space="preserve">För infälld installation ska alltid kanalisation med infällda rör utföras. Rör för infällda kablar och ledningar ska medge framtida </w:t>
      </w:r>
      <w:proofErr w:type="spellStart"/>
      <w:r w:rsidRPr="008614B7">
        <w:t>omdragning</w:t>
      </w:r>
      <w:proofErr w:type="spellEnd"/>
      <w:r w:rsidRPr="008614B7">
        <w:t>.</w:t>
      </w:r>
    </w:p>
    <w:p w14:paraId="2E039374" w14:textId="77777777" w:rsidR="000C486C" w:rsidRPr="008614B7" w:rsidRDefault="000C486C" w:rsidP="007E4CB8"/>
    <w:p w14:paraId="5A3C956B" w14:textId="77777777" w:rsidR="000C486C" w:rsidRPr="008614B7" w:rsidRDefault="000C486C" w:rsidP="007E4CB8">
      <w:proofErr w:type="spellStart"/>
      <w:r w:rsidRPr="008614B7">
        <w:t>Elliste</w:t>
      </w:r>
      <w:bookmarkStart w:id="14" w:name="_GoBack"/>
      <w:bookmarkEnd w:id="14"/>
      <w:r w:rsidRPr="008614B7">
        <w:t>r</w:t>
      </w:r>
      <w:proofErr w:type="spellEnd"/>
      <w:r w:rsidRPr="008614B7">
        <w:t xml:space="preserve"> eller </w:t>
      </w:r>
      <w:proofErr w:type="spellStart"/>
      <w:r w:rsidRPr="008614B7">
        <w:t>elkanaler</w:t>
      </w:r>
      <w:proofErr w:type="spellEnd"/>
      <w:r w:rsidRPr="008614B7">
        <w:t xml:space="preserve"> används i trapphus, lokaler och lägenheter vid utanpåliggande installation där två eller flera parallella ledningar förläggs.</w:t>
      </w:r>
    </w:p>
    <w:p w14:paraId="613D0043" w14:textId="77777777" w:rsidR="000C486C" w:rsidRPr="008614B7" w:rsidRDefault="000C486C" w:rsidP="007E4CB8"/>
    <w:p w14:paraId="7C3FF4BC" w14:textId="77777777" w:rsidR="000C486C" w:rsidRPr="008614B7" w:rsidRDefault="000C486C" w:rsidP="007E4CB8">
      <w:proofErr w:type="spellStart"/>
      <w:r w:rsidRPr="008614B7">
        <w:t>Tomrör</w:t>
      </w:r>
      <w:proofErr w:type="spellEnd"/>
      <w:r w:rsidRPr="008614B7">
        <w:t xml:space="preserve"> för dataledningar ska förläggas minst 50 mm från starkströmsledningar för att minska risken för störningar i det framtida dataledningsnätet.</w:t>
      </w:r>
    </w:p>
    <w:p w14:paraId="3C9CCDCD" w14:textId="77777777" w:rsidR="000C486C" w:rsidRPr="008614B7" w:rsidRDefault="000C486C" w:rsidP="007E4CB8"/>
    <w:p w14:paraId="669014E7" w14:textId="77777777" w:rsidR="000C486C" w:rsidRPr="008614B7" w:rsidRDefault="000C486C" w:rsidP="007E4CB8">
      <w:r w:rsidRPr="008614B7">
        <w:t xml:space="preserve">För framtida installation av individuell mätning av mediaförbrukning för värme, varmvatten och kallvatten för varje lägenhet och lokal ska kanalisation med </w:t>
      </w:r>
      <w:proofErr w:type="spellStart"/>
      <w:r w:rsidRPr="008614B7">
        <w:t>tomrör</w:t>
      </w:r>
      <w:proofErr w:type="spellEnd"/>
      <w:r w:rsidRPr="008614B7">
        <w:t xml:space="preserve"> anordnas från huvudkanalisation till mätpunkter för varje lägenhet och lokal.</w:t>
      </w:r>
    </w:p>
    <w:p w14:paraId="407EBD2E" w14:textId="77777777" w:rsidR="000C486C" w:rsidRPr="008614B7" w:rsidRDefault="000C486C" w:rsidP="007E4CB8"/>
    <w:p w14:paraId="592C70B1" w14:textId="77777777" w:rsidR="000C486C" w:rsidRPr="005E4790" w:rsidRDefault="000C486C" w:rsidP="00081C6E">
      <w:pPr>
        <w:pStyle w:val="Rubrik2"/>
      </w:pPr>
      <w:bookmarkStart w:id="15" w:name="_Toc27056609"/>
      <w:r w:rsidRPr="005E4790">
        <w:t>63</w:t>
      </w:r>
      <w:r w:rsidRPr="005E4790">
        <w:tab/>
        <w:t>ELKRAFTSYSTEM</w:t>
      </w:r>
      <w:bookmarkEnd w:id="15"/>
    </w:p>
    <w:p w14:paraId="18EC0E1F" w14:textId="77777777" w:rsidR="000C486C" w:rsidRPr="005E4790" w:rsidRDefault="000C486C" w:rsidP="007E4CB8">
      <w:pPr>
        <w:rPr>
          <w:color w:val="4F81BD" w:themeColor="accent1"/>
        </w:rPr>
      </w:pPr>
    </w:p>
    <w:p w14:paraId="32E66A3E" w14:textId="77777777" w:rsidR="000C486C" w:rsidRPr="006238C5" w:rsidRDefault="000C486C" w:rsidP="007E4CB8">
      <w:pPr>
        <w:rPr>
          <w:b/>
          <w:bCs/>
        </w:rPr>
      </w:pPr>
      <w:r w:rsidRPr="006238C5">
        <w:rPr>
          <w:b/>
          <w:bCs/>
        </w:rPr>
        <w:t xml:space="preserve">Belysningssystem och </w:t>
      </w:r>
      <w:proofErr w:type="spellStart"/>
      <w:r w:rsidRPr="006238C5">
        <w:rPr>
          <w:b/>
          <w:bCs/>
        </w:rPr>
        <w:t>ljussystem</w:t>
      </w:r>
      <w:proofErr w:type="spellEnd"/>
    </w:p>
    <w:p w14:paraId="4C86A217" w14:textId="77777777" w:rsidR="000C486C" w:rsidRPr="008614B7" w:rsidRDefault="000C486C" w:rsidP="007E4CB8">
      <w:r w:rsidRPr="008614B7">
        <w:t>Ljusarmaturer i lägenheter anordnas i omfattning enligt ”Platsutrustningar” under kap. 6.</w:t>
      </w:r>
    </w:p>
    <w:p w14:paraId="640536D4" w14:textId="77777777" w:rsidR="000C486C" w:rsidRPr="008614B7" w:rsidRDefault="000C486C" w:rsidP="007E4CB8"/>
    <w:p w14:paraId="37154120" w14:textId="77777777" w:rsidR="000C486C" w:rsidRDefault="000C486C" w:rsidP="007E4CB8">
      <w:r w:rsidRPr="008614B7">
        <w:t>I övrigt i lägenheter anordnas lamputtag enligt SS 437 01 45. Inom övriga rum ska ljusarmaturer anordnas.</w:t>
      </w:r>
    </w:p>
    <w:p w14:paraId="457047DC" w14:textId="77777777" w:rsidR="000C486C" w:rsidRPr="006238C5" w:rsidRDefault="000C486C" w:rsidP="007E4CB8">
      <w:r w:rsidRPr="006238C5">
        <w:t xml:space="preserve">Belysning ska utföras för att uppnå krav på belysningsstyrkor och </w:t>
      </w:r>
      <w:proofErr w:type="spellStart"/>
      <w:r w:rsidRPr="006238C5">
        <w:t>bländtal</w:t>
      </w:r>
      <w:proofErr w:type="spellEnd"/>
      <w:r w:rsidRPr="006238C5">
        <w:t xml:space="preserve"> enligt Ljuskulturs anvisningar ”Ljus och rum”.</w:t>
      </w:r>
    </w:p>
    <w:p w14:paraId="7F819796" w14:textId="77777777" w:rsidR="000C486C" w:rsidRPr="006238C5" w:rsidRDefault="000C486C" w:rsidP="007E4CB8"/>
    <w:p w14:paraId="29A15F70" w14:textId="77777777" w:rsidR="000C486C" w:rsidRPr="006238C5" w:rsidRDefault="000C486C" w:rsidP="007E4CB8">
      <w:r w:rsidRPr="006238C5">
        <w:t>Ljusarmaturer inomhus ska vara i utförande med T5-lysrör alternativt i utförande med kompaktlysrör och HF-don.</w:t>
      </w:r>
    </w:p>
    <w:p w14:paraId="2ED70E9A" w14:textId="77777777" w:rsidR="000C486C" w:rsidRPr="006238C5" w:rsidRDefault="000C486C" w:rsidP="007E4CB8"/>
    <w:p w14:paraId="0B57E54B" w14:textId="77777777" w:rsidR="000C486C" w:rsidRPr="006238C5" w:rsidRDefault="000C486C" w:rsidP="007E4CB8">
      <w:r w:rsidRPr="006238C5">
        <w:t xml:space="preserve">Inom mindre utrymmen såsom förråd mm, där </w:t>
      </w:r>
      <w:proofErr w:type="spellStart"/>
      <w:r w:rsidRPr="006238C5">
        <w:t>golvarean</w:t>
      </w:r>
      <w:proofErr w:type="spellEnd"/>
      <w:r w:rsidRPr="006238C5">
        <w:t xml:space="preserve"> ej överstiger 5 kvm får även ljusarmaturer med lågenergilampor användas.</w:t>
      </w:r>
    </w:p>
    <w:p w14:paraId="46041C54" w14:textId="77777777" w:rsidR="000C486C" w:rsidRPr="006238C5" w:rsidRDefault="000C486C" w:rsidP="007E4CB8"/>
    <w:p w14:paraId="26BF9131" w14:textId="77777777" w:rsidR="000C486C" w:rsidRPr="006238C5" w:rsidRDefault="000C486C" w:rsidP="007E4CB8">
      <w:r w:rsidRPr="006238C5">
        <w:t>Hygienrum inom bostäder ska förses med ljusarmatur med T5-lysrör eller kompaktlysrör och HF-don över tvättställ samt med ljusarmatur med lågenergilampa i tak.</w:t>
      </w:r>
    </w:p>
    <w:p w14:paraId="1E31D401" w14:textId="77777777" w:rsidR="000C486C" w:rsidRPr="006238C5" w:rsidRDefault="000C486C" w:rsidP="007E4CB8"/>
    <w:p w14:paraId="789EDD9C" w14:textId="77777777" w:rsidR="000C486C" w:rsidRPr="006238C5" w:rsidRDefault="000C486C" w:rsidP="007E4CB8">
      <w:r w:rsidRPr="006238C5">
        <w:t>I handlingen ska redovisas typ av ljusarmaturer eller mer detaljerade tekniska krav än de som redovisas i denna handling.</w:t>
      </w:r>
    </w:p>
    <w:p w14:paraId="01A8B32B" w14:textId="77777777" w:rsidR="000C486C" w:rsidRPr="006238C5" w:rsidRDefault="000C486C" w:rsidP="007E4CB8"/>
    <w:p w14:paraId="3FEE3816" w14:textId="77777777" w:rsidR="000C486C" w:rsidRPr="006238C5" w:rsidRDefault="000C486C" w:rsidP="007E4CB8">
      <w:r w:rsidRPr="006238C5">
        <w:t>I de fall det i handlingen anges att ljusarmaturer med lysrör eller kompaktlysrör och konventionella driftdon får användas ska dessa förses med elektroniska glimtändare.</w:t>
      </w:r>
    </w:p>
    <w:p w14:paraId="30EA7810" w14:textId="77777777" w:rsidR="000C486C" w:rsidRPr="006238C5" w:rsidRDefault="000C486C" w:rsidP="007E4CB8"/>
    <w:p w14:paraId="2E0CDB79" w14:textId="77777777" w:rsidR="000C486C" w:rsidRPr="006238C5" w:rsidRDefault="000C486C" w:rsidP="007E4CB8">
      <w:r w:rsidRPr="006238C5">
        <w:t xml:space="preserve">Ljusarmaturer ska levereras komplett med alla erforderliga tillbehör och ljuskällor. Lysrör och kompaktlysrör ska vara i fullfärgsutförande med </w:t>
      </w:r>
      <w:proofErr w:type="spellStart"/>
      <w:r w:rsidRPr="006238C5">
        <w:t>varmvit</w:t>
      </w:r>
      <w:proofErr w:type="spellEnd"/>
      <w:r w:rsidRPr="006238C5">
        <w:t xml:space="preserve"> ljusfärg.</w:t>
      </w:r>
    </w:p>
    <w:p w14:paraId="3E4C8CBF" w14:textId="77777777" w:rsidR="000C486C" w:rsidRPr="006238C5" w:rsidRDefault="000C486C" w:rsidP="007E4CB8">
      <w:r w:rsidRPr="006238C5">
        <w:t>I källarkorridorer ska minst en ljusarmatur inkopplas för fast ljus med målsättningen att få en ledbelysning i hela korridoren som lyser även då den styrda belysningen slocknar.</w:t>
      </w:r>
    </w:p>
    <w:p w14:paraId="19C0426C" w14:textId="77777777" w:rsidR="000C486C" w:rsidRPr="006238C5" w:rsidRDefault="000C486C" w:rsidP="007E4CB8"/>
    <w:p w14:paraId="7FC0E433" w14:textId="77777777" w:rsidR="000C486C" w:rsidRPr="006238C5" w:rsidRDefault="000C486C" w:rsidP="007E4CB8">
      <w:r w:rsidRPr="006238C5">
        <w:t>Belysning i följande rum ska styras från rumsplacerade tryckknappar via trappautomater i central alternativt via rumsplacerade rörelsedetektorer:</w:t>
      </w:r>
    </w:p>
    <w:p w14:paraId="25FF76DC" w14:textId="77777777" w:rsidR="000C486C" w:rsidRPr="006238C5" w:rsidRDefault="000C486C" w:rsidP="007E4CB8">
      <w:r w:rsidRPr="006238C5">
        <w:t>Källarkorridorer</w:t>
      </w:r>
    </w:p>
    <w:p w14:paraId="547F92FD" w14:textId="77777777" w:rsidR="000C486C" w:rsidRPr="006238C5" w:rsidRDefault="000C486C" w:rsidP="007E4CB8">
      <w:r w:rsidRPr="006238C5">
        <w:t>Trapphus</w:t>
      </w:r>
    </w:p>
    <w:p w14:paraId="3D36CF2C" w14:textId="77777777" w:rsidR="000C486C" w:rsidRPr="006238C5" w:rsidRDefault="000C486C" w:rsidP="007E4CB8">
      <w:r w:rsidRPr="006238C5">
        <w:t>Vindsutrymmen</w:t>
      </w:r>
    </w:p>
    <w:p w14:paraId="7AB6ADF6" w14:textId="77777777" w:rsidR="000C486C" w:rsidRPr="006238C5" w:rsidRDefault="000C486C" w:rsidP="007E4CB8">
      <w:r w:rsidRPr="006238C5">
        <w:t>Soprum</w:t>
      </w:r>
    </w:p>
    <w:p w14:paraId="4D3CB48C" w14:textId="77777777" w:rsidR="000C486C" w:rsidRPr="006238C5" w:rsidRDefault="000C486C" w:rsidP="007E4CB8">
      <w:r w:rsidRPr="006238C5">
        <w:t>allmänna förrådsutrymmen.</w:t>
      </w:r>
    </w:p>
    <w:p w14:paraId="2CE73434" w14:textId="77777777" w:rsidR="000C486C" w:rsidRPr="006238C5" w:rsidRDefault="000C486C" w:rsidP="007E4CB8"/>
    <w:p w14:paraId="3CCA8476" w14:textId="77777777" w:rsidR="000C486C" w:rsidRPr="006238C5" w:rsidRDefault="000C486C" w:rsidP="007E4CB8">
      <w:r w:rsidRPr="006238C5">
        <w:t>I mörka trapphus anordnas fast ljus för vissa ljusarmaturer.</w:t>
      </w:r>
    </w:p>
    <w:p w14:paraId="404866FA" w14:textId="77777777" w:rsidR="000C486C" w:rsidRPr="006238C5" w:rsidRDefault="000C486C" w:rsidP="007E4CB8"/>
    <w:p w14:paraId="34A362EE" w14:textId="77777777" w:rsidR="000C486C" w:rsidRPr="006238C5" w:rsidRDefault="000C486C" w:rsidP="007E4CB8">
      <w:r w:rsidRPr="006238C5">
        <w:t>Första ljusarmatur närmast entrédörr där dagsljusinsläpp finns ansluts till funktion för ytterbelysning.</w:t>
      </w:r>
    </w:p>
    <w:p w14:paraId="7B1723B1" w14:textId="77777777" w:rsidR="000C486C" w:rsidRPr="006238C5" w:rsidRDefault="000C486C" w:rsidP="007E4CB8">
      <w:r w:rsidRPr="006238C5">
        <w:t>Varje rum som styrs av trappautomater ska ha en egen trappautomat. Rörelsedetektorer ska anordnas för detektering av hela utrymmet samt för att ge tidig detektering då rummet beträdes.</w:t>
      </w:r>
    </w:p>
    <w:p w14:paraId="41C13855" w14:textId="77777777" w:rsidR="000C486C" w:rsidRPr="006238C5" w:rsidRDefault="000C486C" w:rsidP="007E4CB8"/>
    <w:p w14:paraId="2C9AF89C" w14:textId="77777777" w:rsidR="000C486C" w:rsidRPr="006238C5" w:rsidRDefault="000C486C" w:rsidP="007E4CB8">
      <w:r w:rsidRPr="006238C5">
        <w:t xml:space="preserve">Ytterbelysning ska styras av ett gemensamt ljusrelä för fastigheten som styrs från </w:t>
      </w:r>
      <w:proofErr w:type="spellStart"/>
      <w:r w:rsidRPr="006238C5">
        <w:t>värmeduc</w:t>
      </w:r>
      <w:proofErr w:type="spellEnd"/>
      <w:r w:rsidRPr="006238C5">
        <w:t xml:space="preserve">, </w:t>
      </w:r>
      <w:r w:rsidRPr="00F86A86">
        <w:rPr>
          <w:color w:val="FF0000"/>
        </w:rPr>
        <w:t>där så är möjligt. Annars ska det styras från ljusrelä.</w:t>
      </w:r>
    </w:p>
    <w:p w14:paraId="50404972" w14:textId="77777777" w:rsidR="000C486C" w:rsidRPr="006238C5" w:rsidRDefault="000C486C" w:rsidP="007E4CB8"/>
    <w:p w14:paraId="4D4E6CE9" w14:textId="77777777" w:rsidR="000C486C" w:rsidRPr="006238C5" w:rsidRDefault="000C486C" w:rsidP="007E4CB8">
      <w:r w:rsidRPr="006238C5">
        <w:t>Där en fastighet består av flera byggnader ska ett gemensamt ljusrelä finnas för ytterbelysning på samtliga byggnader samt för stolpbelysning.</w:t>
      </w:r>
    </w:p>
    <w:p w14:paraId="54B4FFF5" w14:textId="77777777" w:rsidR="000C486C" w:rsidRPr="006238C5" w:rsidRDefault="000C486C" w:rsidP="007E4CB8"/>
    <w:p w14:paraId="3ECC47A0" w14:textId="77777777" w:rsidR="000C486C" w:rsidRPr="006238C5" w:rsidRDefault="000C486C" w:rsidP="007E4CB8">
      <w:r w:rsidRPr="006238C5">
        <w:t xml:space="preserve">Inom lägenheter ska varje lamputtag ha en egen </w:t>
      </w:r>
      <w:proofErr w:type="spellStart"/>
      <w:r w:rsidRPr="006238C5">
        <w:t>tändfunktion</w:t>
      </w:r>
      <w:proofErr w:type="spellEnd"/>
      <w:r w:rsidRPr="006238C5">
        <w:t>.</w:t>
      </w:r>
    </w:p>
    <w:p w14:paraId="3DE49500" w14:textId="77777777" w:rsidR="000C486C" w:rsidRPr="006238C5" w:rsidRDefault="000C486C" w:rsidP="007E4CB8"/>
    <w:p w14:paraId="0534EC9B" w14:textId="77777777" w:rsidR="000C486C" w:rsidRPr="006238C5" w:rsidRDefault="000C486C" w:rsidP="007E4CB8">
      <w:r w:rsidRPr="006238C5">
        <w:t>Strömställare för vägguttag och anslutningspunkt för ljusarmaturer på balkonger och uteplatser tillhörande lägenhet ska vara i utförande med lägesindikering.</w:t>
      </w:r>
    </w:p>
    <w:p w14:paraId="5A65B459" w14:textId="77777777" w:rsidR="000C486C" w:rsidRDefault="000C486C" w:rsidP="007E4CB8"/>
    <w:p w14:paraId="0AC4A376" w14:textId="77777777" w:rsidR="000C486C" w:rsidRPr="00F86A86" w:rsidRDefault="000C486C" w:rsidP="00081C6E">
      <w:pPr>
        <w:pStyle w:val="Rubrik3"/>
      </w:pPr>
      <w:bookmarkStart w:id="16" w:name="_Toc27056610"/>
      <w:r w:rsidRPr="00F86A86">
        <w:t>63.F</w:t>
      </w:r>
      <w:r w:rsidRPr="00F86A86">
        <w:tab/>
        <w:t>BELYSNINGSSYSTEM</w:t>
      </w:r>
      <w:bookmarkEnd w:id="16"/>
    </w:p>
    <w:p w14:paraId="34BF9346" w14:textId="77777777" w:rsidR="000C486C" w:rsidRPr="006238C5" w:rsidRDefault="000C486C" w:rsidP="007E4CB8">
      <w:r w:rsidRPr="006238C5">
        <w:t xml:space="preserve">Belysning badrumsskåp ska vara 550 mm 2x15W lysrör 230V JFB-HF Kungsör 755012-HF (Art.nr </w:t>
      </w:r>
      <w:proofErr w:type="gramStart"/>
      <w:r w:rsidRPr="006238C5">
        <w:t>280389</w:t>
      </w:r>
      <w:proofErr w:type="gramEnd"/>
      <w:r w:rsidRPr="006238C5">
        <w:t xml:space="preserve">). </w:t>
      </w:r>
    </w:p>
    <w:p w14:paraId="3481C11E" w14:textId="77777777" w:rsidR="000C486C" w:rsidRPr="006238C5" w:rsidRDefault="000C486C" w:rsidP="007E4CB8">
      <w:r w:rsidRPr="006238C5">
        <w:t>Armatur i badrumstak ska vara Plafondarmatur 2x18W HF A-</w:t>
      </w:r>
      <w:proofErr w:type="spellStart"/>
      <w:r w:rsidRPr="006238C5">
        <w:t>collection</w:t>
      </w:r>
      <w:proofErr w:type="spellEnd"/>
      <w:r w:rsidRPr="006238C5">
        <w:t xml:space="preserve"> (Art.nr </w:t>
      </w:r>
      <w:proofErr w:type="gramStart"/>
      <w:r w:rsidRPr="006238C5">
        <w:t>9810083</w:t>
      </w:r>
      <w:proofErr w:type="gramEnd"/>
      <w:r w:rsidRPr="006238C5">
        <w:t>)</w:t>
      </w:r>
    </w:p>
    <w:p w14:paraId="70DA69D2" w14:textId="77777777" w:rsidR="000C486C" w:rsidRPr="006238C5" w:rsidRDefault="000C486C" w:rsidP="007E4CB8">
      <w:r w:rsidRPr="006238C5">
        <w:t xml:space="preserve">Opalglob ska vara 150/84,5 (Art.nr </w:t>
      </w:r>
      <w:proofErr w:type="gramStart"/>
      <w:r w:rsidRPr="006238C5">
        <w:t>7906003</w:t>
      </w:r>
      <w:proofErr w:type="gramEnd"/>
      <w:r w:rsidRPr="006238C5">
        <w:t>)</w:t>
      </w:r>
    </w:p>
    <w:p w14:paraId="061A99E6" w14:textId="77777777" w:rsidR="000C486C" w:rsidRPr="006238C5" w:rsidRDefault="000C486C" w:rsidP="007E4CB8"/>
    <w:p w14:paraId="458EC2BA" w14:textId="77777777" w:rsidR="000C486C" w:rsidRPr="00F86A86" w:rsidRDefault="000C486C" w:rsidP="00081C6E">
      <w:pPr>
        <w:pStyle w:val="Rubrik3"/>
      </w:pPr>
      <w:bookmarkStart w:id="17" w:name="_Toc27056611"/>
      <w:r w:rsidRPr="00F86A86">
        <w:t>63.H</w:t>
      </w:r>
      <w:r w:rsidRPr="00F86A86">
        <w:tab/>
        <w:t>ELVÄRMESYSTEM</w:t>
      </w:r>
      <w:bookmarkEnd w:id="17"/>
    </w:p>
    <w:p w14:paraId="10D13FED" w14:textId="77777777" w:rsidR="000C486C" w:rsidRPr="006238C5" w:rsidRDefault="000C486C" w:rsidP="007E4CB8">
      <w:r w:rsidRPr="006238C5">
        <w:t>Maskinutrustning i tvättstuga ska anslutas via eluttag där CEE-uttag används för maskiner i 3-fasutförande.</w:t>
      </w:r>
    </w:p>
    <w:p w14:paraId="468E1F38" w14:textId="77777777" w:rsidR="000C486C" w:rsidRPr="006238C5" w:rsidRDefault="000C486C" w:rsidP="007E4CB8"/>
    <w:p w14:paraId="5550830E" w14:textId="77777777" w:rsidR="000C486C" w:rsidRPr="006238C5" w:rsidRDefault="000C486C" w:rsidP="007E4CB8">
      <w:r w:rsidRPr="006238C5">
        <w:t>Maskinutrustning i torkrum ska anslutas fast via säkerhetsbrytare.</w:t>
      </w:r>
      <w:r>
        <w:t xml:space="preserve"> </w:t>
      </w:r>
      <w:r w:rsidRPr="006238C5">
        <w:t xml:space="preserve">Vid plats för tvätt ska vägguttag kombinerat med timer anordnas för strykjärn. Inom </w:t>
      </w:r>
      <w:proofErr w:type="spellStart"/>
      <w:r w:rsidRPr="006238C5">
        <w:t>lägenhetskök</w:t>
      </w:r>
      <w:proofErr w:type="spellEnd"/>
      <w:r w:rsidRPr="006238C5">
        <w:t xml:space="preserve"> samt inom lokaler och allmänna utrymmen innehållande kök- /pentryfunktion ska vägguttag kombinerat med timer anordnas för kaffebryggare.</w:t>
      </w:r>
    </w:p>
    <w:p w14:paraId="0CC09684" w14:textId="77777777" w:rsidR="000C486C" w:rsidRPr="006238C5" w:rsidRDefault="000C486C" w:rsidP="007E4CB8"/>
    <w:p w14:paraId="535B050B" w14:textId="77777777" w:rsidR="000C486C" w:rsidRPr="006238C5" w:rsidRDefault="000C486C" w:rsidP="007E4CB8">
      <w:r w:rsidRPr="006238C5">
        <w:t>Inom lokaler och allmänna utrymmen ska kokplattor i köks-/pentryutrustning styras av antingen timerfunktion i enheten eller via extern timerfunktion som påverkas vid enheten.</w:t>
      </w:r>
    </w:p>
    <w:p w14:paraId="65DD4E96" w14:textId="77777777" w:rsidR="000C486C" w:rsidRPr="006238C5" w:rsidRDefault="000C486C" w:rsidP="007E4CB8"/>
    <w:p w14:paraId="761CB74A" w14:textId="77777777" w:rsidR="000C486C" w:rsidRPr="006238C5" w:rsidRDefault="000C486C" w:rsidP="007E4CB8">
      <w:r w:rsidRPr="006238C5">
        <w:t xml:space="preserve">Elektriska handdukstorkar ska vara i fast utförande med </w:t>
      </w:r>
      <w:proofErr w:type="gramStart"/>
      <w:r w:rsidRPr="006238C5">
        <w:t>4 st.</w:t>
      </w:r>
      <w:proofErr w:type="gramEnd"/>
      <w:r w:rsidRPr="006238C5">
        <w:t xml:space="preserve"> väggfästen och i utförande för dold infälld ledningsanslutning i de fall infälld installation utförs. Elektrisk handdukstork ska vara försedd med väl synligt placerad inbyggd strömställare med driftindikeringslampa. Handdukstork som inte går på hushållsel förses med ej bortkopplingsbar timer max 2 timmar.</w:t>
      </w:r>
    </w:p>
    <w:p w14:paraId="46B09A2D" w14:textId="77777777" w:rsidR="000C486C" w:rsidRPr="006238C5" w:rsidRDefault="000C486C" w:rsidP="007E4CB8"/>
    <w:p w14:paraId="001799C7" w14:textId="77777777" w:rsidR="000C486C" w:rsidRPr="006238C5" w:rsidRDefault="000C486C" w:rsidP="007E4CB8">
      <w:r w:rsidRPr="006238C5">
        <w:t>Elektrisk golvvärme ska dimensioneras för att utgöra komfortvärme och ska styras av en elektronisk termostat med rumsplacerad manöverenhet som styr anläggningen via en golvgivare.</w:t>
      </w:r>
    </w:p>
    <w:p w14:paraId="24730A36" w14:textId="77777777" w:rsidR="000C486C" w:rsidRDefault="000C486C" w:rsidP="007E4CB8"/>
    <w:p w14:paraId="6C5B85D1" w14:textId="77777777" w:rsidR="000C486C" w:rsidRPr="00F86A86" w:rsidRDefault="000C486C" w:rsidP="00081C6E">
      <w:pPr>
        <w:pStyle w:val="Rubrik3"/>
      </w:pPr>
      <w:bookmarkStart w:id="18" w:name="_Toc27056612"/>
      <w:r w:rsidRPr="00F86A86">
        <w:t>63.J</w:t>
      </w:r>
      <w:r w:rsidRPr="00F86A86">
        <w:tab/>
        <w:t>MOTORDRIFTSYSTEM</w:t>
      </w:r>
      <w:bookmarkEnd w:id="18"/>
    </w:p>
    <w:p w14:paraId="0E29A65A" w14:textId="77777777" w:rsidR="000C486C" w:rsidRDefault="000C486C" w:rsidP="007E4CB8">
      <w:r w:rsidRPr="006238C5">
        <w:t>Maskinutrustning inkopplas via säkerhetsbrytare för att uppfylla rekommendationer i SEK Handbok 418.</w:t>
      </w:r>
    </w:p>
    <w:p w14:paraId="6EDF953F" w14:textId="77777777" w:rsidR="000C486C" w:rsidRDefault="000C486C" w:rsidP="007E4CB8"/>
    <w:p w14:paraId="126D87D4" w14:textId="77777777" w:rsidR="000C486C" w:rsidRPr="005E4790" w:rsidRDefault="000C486C" w:rsidP="00081C6E">
      <w:pPr>
        <w:pStyle w:val="Rubrik2"/>
      </w:pPr>
      <w:bookmarkStart w:id="19" w:name="_Toc27056613"/>
      <w:r w:rsidRPr="005E4790">
        <w:t>64</w:t>
      </w:r>
      <w:r w:rsidRPr="005E4790">
        <w:tab/>
        <w:t>TELESYSTEM</w:t>
      </w:r>
      <w:bookmarkEnd w:id="19"/>
    </w:p>
    <w:p w14:paraId="0F007FE6" w14:textId="77777777" w:rsidR="000C486C" w:rsidRDefault="000C486C" w:rsidP="007E4CB8">
      <w:pPr>
        <w:rPr>
          <w:b/>
          <w:bCs/>
          <w:sz w:val="28"/>
          <w:szCs w:val="28"/>
        </w:rPr>
      </w:pPr>
    </w:p>
    <w:p w14:paraId="213750A8" w14:textId="77777777" w:rsidR="000C486C" w:rsidRDefault="000C486C" w:rsidP="00081C6E">
      <w:pPr>
        <w:pStyle w:val="Rubrik5"/>
      </w:pPr>
      <w:r w:rsidRPr="00F86A86">
        <w:t>64.BCD</w:t>
      </w:r>
      <w:r w:rsidRPr="00F86A86">
        <w:tab/>
        <w:t>Flerfunktionsnät för telekommunikationssystem</w:t>
      </w:r>
    </w:p>
    <w:p w14:paraId="621DF60D" w14:textId="77777777" w:rsidR="000C486C" w:rsidRPr="00F86A86" w:rsidRDefault="000C486C" w:rsidP="007E4CB8">
      <w:pPr>
        <w:rPr>
          <w:b/>
          <w:bCs/>
          <w:sz w:val="28"/>
          <w:szCs w:val="28"/>
        </w:rPr>
      </w:pPr>
    </w:p>
    <w:p w14:paraId="32753354" w14:textId="77777777" w:rsidR="000C486C" w:rsidRPr="00F86A86" w:rsidRDefault="000C486C" w:rsidP="007E4CB8">
      <w:pPr>
        <w:rPr>
          <w:b/>
          <w:bCs/>
        </w:rPr>
      </w:pPr>
      <w:r w:rsidRPr="00F86A86">
        <w:rPr>
          <w:b/>
          <w:bCs/>
        </w:rPr>
        <w:t>Allmänt</w:t>
      </w:r>
    </w:p>
    <w:p w14:paraId="553EF8DA" w14:textId="77777777" w:rsidR="000C486C" w:rsidRPr="006238C5" w:rsidRDefault="000C486C" w:rsidP="007E4CB8">
      <w:r w:rsidRPr="006238C5">
        <w:t xml:space="preserve">Ett ledningsnät för data och telefoni med TP-kablar med utförande som </w:t>
      </w:r>
      <w:proofErr w:type="gramStart"/>
      <w:r w:rsidRPr="006238C5">
        <w:t>ett oskärmat kategori</w:t>
      </w:r>
      <w:proofErr w:type="gramEnd"/>
      <w:r w:rsidRPr="006238C5">
        <w:t xml:space="preserve"> 6- nät ska utföras.</w:t>
      </w:r>
    </w:p>
    <w:p w14:paraId="6BDDAD24" w14:textId="77777777" w:rsidR="000C486C" w:rsidRPr="006238C5" w:rsidRDefault="000C486C" w:rsidP="007E4CB8"/>
    <w:p w14:paraId="32483823" w14:textId="77777777" w:rsidR="000C486C" w:rsidRPr="006238C5" w:rsidRDefault="000C486C" w:rsidP="007E4CB8">
      <w:r w:rsidRPr="006238C5">
        <w:t>Utöver detta nät ska även ett koaxialkabelnät med antennuttag enligt kod 64.ECC/2 utföras. Den följande texten gäller för lägenheter.</w:t>
      </w:r>
    </w:p>
    <w:p w14:paraId="179E6C83" w14:textId="77777777" w:rsidR="000C486C" w:rsidRPr="006238C5" w:rsidRDefault="000C486C" w:rsidP="007E4CB8">
      <w:r w:rsidRPr="006238C5">
        <w:t>För lokaler ska anges vilka krav och vilket utförande som ska gälla.</w:t>
      </w:r>
    </w:p>
    <w:p w14:paraId="33B5903E" w14:textId="77777777" w:rsidR="000C486C" w:rsidRPr="006238C5" w:rsidRDefault="000C486C" w:rsidP="007E4CB8"/>
    <w:p w14:paraId="576B6C45" w14:textId="77777777" w:rsidR="000C486C" w:rsidRPr="00F86A86" w:rsidRDefault="000C486C" w:rsidP="007E4CB8">
      <w:pPr>
        <w:rPr>
          <w:b/>
          <w:bCs/>
        </w:rPr>
      </w:pPr>
      <w:r w:rsidRPr="00F86A86">
        <w:rPr>
          <w:b/>
          <w:bCs/>
        </w:rPr>
        <w:t>Detaljkrav - TP-nät</w:t>
      </w:r>
    </w:p>
    <w:p w14:paraId="4F25736C" w14:textId="77777777" w:rsidR="000C486C" w:rsidRPr="006238C5" w:rsidRDefault="000C486C" w:rsidP="007E4CB8">
      <w:r w:rsidRPr="006238C5">
        <w:t>Nätet ska utföras som ett TP-nät utgående från ställ vid plats för nätbolagets överlämningspunkt.</w:t>
      </w:r>
    </w:p>
    <w:p w14:paraId="6AC9E6B3" w14:textId="77777777" w:rsidR="000C486C" w:rsidRPr="006238C5" w:rsidRDefault="000C486C" w:rsidP="007E4CB8">
      <w:r w:rsidRPr="006238C5">
        <w:t>Nätbolaget bygger fibernät fram till överlämningspunkt.</w:t>
      </w:r>
    </w:p>
    <w:p w14:paraId="5EA45384" w14:textId="77777777" w:rsidR="000C486C" w:rsidRPr="006238C5" w:rsidRDefault="000C486C" w:rsidP="007E4CB8">
      <w:r w:rsidRPr="006238C5">
        <w:t xml:space="preserve">I mindre anläggningar finns enbart en överlämningspunkt. I större – mer utbredda – anläggningar kan flera överlämningspunkter finnas så att TP-nätets ledningslängder ej blir </w:t>
      </w:r>
      <w:proofErr w:type="spellStart"/>
      <w:r w:rsidRPr="006238C5">
        <w:t>förlånga</w:t>
      </w:r>
      <w:proofErr w:type="spellEnd"/>
      <w:r w:rsidRPr="006238C5">
        <w:t>.</w:t>
      </w:r>
    </w:p>
    <w:p w14:paraId="6124DDC5" w14:textId="77777777" w:rsidR="000C486C" w:rsidRPr="006238C5" w:rsidRDefault="000C486C" w:rsidP="007E4CB8">
      <w:r w:rsidRPr="006238C5">
        <w:t xml:space="preserve">Nätstrukturen ska bygga på att ingen aktiv utrustning tillhörande fastighetsägaren eller nätbolaget ska finnas i lägenheten men att hyresgästen själv får stå för switch i mediacentral i varje lägenhet för att hålla flera uttag i lägenheten aktiva. TP-nätet utförs med en kabel till mediacentral i varje lägenhet. Från mediacentral i lägenheten utförs ett </w:t>
      </w:r>
      <w:proofErr w:type="spellStart"/>
      <w:r w:rsidRPr="006238C5">
        <w:t>stjärnnät</w:t>
      </w:r>
      <w:proofErr w:type="spellEnd"/>
      <w:r w:rsidRPr="006238C5">
        <w:t xml:space="preserve"> med TP-kablar uppkopplade på en </w:t>
      </w:r>
      <w:proofErr w:type="spellStart"/>
      <w:r w:rsidRPr="006238C5">
        <w:t>patchpanel</w:t>
      </w:r>
      <w:proofErr w:type="spellEnd"/>
      <w:r w:rsidRPr="006238C5">
        <w:t xml:space="preserve"> i mediacentralen till RJ-45-uttag på olika platser i lägenheten.</w:t>
      </w:r>
    </w:p>
    <w:p w14:paraId="5E5CC135" w14:textId="77777777" w:rsidR="000C486C" w:rsidRPr="006238C5" w:rsidRDefault="000C486C" w:rsidP="007E4CB8">
      <w:r w:rsidRPr="006238C5">
        <w:t>I mediacentralen finns även ett kabel-tv-uttag vilket gör det möjligt att via kabel-tv-systemet</w:t>
      </w:r>
      <w:r>
        <w:t xml:space="preserve"> </w:t>
      </w:r>
      <w:r w:rsidRPr="006238C5">
        <w:t>distribuera internet- och IP-telefonfunktioner via datanätet.</w:t>
      </w:r>
    </w:p>
    <w:p w14:paraId="276CE4A6" w14:textId="77777777" w:rsidR="000C486C" w:rsidRPr="006238C5" w:rsidRDefault="000C486C" w:rsidP="007E4CB8"/>
    <w:p w14:paraId="178C7858" w14:textId="77777777" w:rsidR="000C486C" w:rsidRPr="00F86A86" w:rsidRDefault="000C486C" w:rsidP="007E4CB8">
      <w:pPr>
        <w:rPr>
          <w:b/>
          <w:bCs/>
        </w:rPr>
      </w:pPr>
      <w:r w:rsidRPr="00F86A86">
        <w:rPr>
          <w:b/>
          <w:bCs/>
        </w:rPr>
        <w:t>Standard</w:t>
      </w:r>
    </w:p>
    <w:p w14:paraId="02F178C0" w14:textId="77777777" w:rsidR="000C486C" w:rsidRPr="006238C5" w:rsidRDefault="000C486C" w:rsidP="007E4CB8">
      <w:r w:rsidRPr="006238C5">
        <w:t xml:space="preserve">Nätet ska uppfylla krav för länkklass E enligt SS-EN </w:t>
      </w:r>
      <w:proofErr w:type="gramStart"/>
      <w:r w:rsidRPr="006238C5">
        <w:t>50173-1</w:t>
      </w:r>
      <w:proofErr w:type="gramEnd"/>
      <w:r w:rsidRPr="006238C5">
        <w:t>.</w:t>
      </w:r>
    </w:p>
    <w:p w14:paraId="04B21ABF" w14:textId="77777777" w:rsidR="000C486C" w:rsidRPr="006238C5" w:rsidRDefault="000C486C" w:rsidP="007E4CB8">
      <w:r w:rsidRPr="006238C5">
        <w:t>Uppmätning av ledningsnätet för att verifiera att detta uppfyller åberopad standard ska utföras.</w:t>
      </w:r>
    </w:p>
    <w:p w14:paraId="3FB8BF52" w14:textId="77777777" w:rsidR="000C486C" w:rsidRPr="006238C5" w:rsidRDefault="000C486C" w:rsidP="007E4CB8"/>
    <w:p w14:paraId="2D908486" w14:textId="77777777" w:rsidR="000C486C" w:rsidRPr="006238C5" w:rsidRDefault="000C486C" w:rsidP="007E4CB8"/>
    <w:p w14:paraId="1C38C7C6" w14:textId="77777777" w:rsidR="000C486C" w:rsidRPr="00F86A86" w:rsidRDefault="000C486C" w:rsidP="007E4CB8">
      <w:pPr>
        <w:rPr>
          <w:b/>
          <w:bCs/>
        </w:rPr>
      </w:pPr>
      <w:r w:rsidRPr="00F86A86">
        <w:rPr>
          <w:b/>
          <w:bCs/>
        </w:rPr>
        <w:t>Ställ på centrala platser utanför lägenheter</w:t>
      </w:r>
    </w:p>
    <w:p w14:paraId="4954A828" w14:textId="77777777" w:rsidR="000C486C" w:rsidRPr="006238C5" w:rsidRDefault="000C486C" w:rsidP="007E4CB8">
      <w:r w:rsidRPr="006238C5">
        <w:t xml:space="preserve">Ställ förses med paneler med RJ-45-kontakter för utgående kablar för vilka </w:t>
      </w:r>
      <w:proofErr w:type="spellStart"/>
      <w:r w:rsidRPr="006238C5">
        <w:t>kontaktering</w:t>
      </w:r>
      <w:proofErr w:type="spellEnd"/>
      <w:r w:rsidRPr="006238C5">
        <w:t xml:space="preserve"> utförs. Ställen disponeras i samråd med nätbolaget med plats för nätbolagets aktiva utrustning.</w:t>
      </w:r>
    </w:p>
    <w:p w14:paraId="4FC3ED55" w14:textId="77777777" w:rsidR="000C486C" w:rsidRPr="006238C5" w:rsidRDefault="000C486C" w:rsidP="007E4CB8">
      <w:r w:rsidRPr="006238C5">
        <w:t xml:space="preserve">Vid varje ställ ska finnas </w:t>
      </w:r>
      <w:proofErr w:type="gramStart"/>
      <w:r w:rsidRPr="006238C5">
        <w:t>2 st.</w:t>
      </w:r>
      <w:proofErr w:type="gramEnd"/>
      <w:r w:rsidRPr="006238C5">
        <w:t xml:space="preserve"> 2-vägs vägguttag 230 V på egen grupp för aktiv utrustning.</w:t>
      </w:r>
    </w:p>
    <w:p w14:paraId="2A74B7D0" w14:textId="77777777" w:rsidR="000C486C" w:rsidRPr="006238C5" w:rsidRDefault="000C486C" w:rsidP="007E4CB8">
      <w:r w:rsidRPr="006238C5">
        <w:t>Ställ placeras i låsbart utrymme och förses med uppvärmning och ventilation för att uppnå klimatkrav enligt nätbolagets krav.</w:t>
      </w:r>
    </w:p>
    <w:p w14:paraId="5ABC698C" w14:textId="77777777" w:rsidR="000C486C" w:rsidRPr="006238C5" w:rsidRDefault="000C486C" w:rsidP="007E4CB8"/>
    <w:p w14:paraId="092A088A" w14:textId="77777777" w:rsidR="000C486C" w:rsidRPr="00F86A86" w:rsidRDefault="000C486C" w:rsidP="007E4CB8">
      <w:pPr>
        <w:rPr>
          <w:b/>
          <w:bCs/>
        </w:rPr>
      </w:pPr>
      <w:r w:rsidRPr="00F86A86">
        <w:rPr>
          <w:b/>
          <w:bCs/>
        </w:rPr>
        <w:t>Stamnät</w:t>
      </w:r>
    </w:p>
    <w:p w14:paraId="2C964018" w14:textId="77777777" w:rsidR="000C486C" w:rsidRPr="006238C5" w:rsidRDefault="000C486C" w:rsidP="007E4CB8">
      <w:r w:rsidRPr="006238C5">
        <w:t>Stamnät för data i form av optofiberservis kommer att framdras av nätbolag.</w:t>
      </w:r>
    </w:p>
    <w:p w14:paraId="1B25A7C5" w14:textId="77777777" w:rsidR="000C486C" w:rsidRPr="006238C5" w:rsidRDefault="000C486C" w:rsidP="007E4CB8"/>
    <w:p w14:paraId="0EA1FC3F" w14:textId="77777777" w:rsidR="000C486C" w:rsidRPr="00F86A86" w:rsidRDefault="000C486C" w:rsidP="007E4CB8">
      <w:pPr>
        <w:rPr>
          <w:b/>
          <w:bCs/>
        </w:rPr>
      </w:pPr>
      <w:r w:rsidRPr="00F86A86">
        <w:rPr>
          <w:b/>
          <w:bCs/>
        </w:rPr>
        <w:t>Spridningsledningar (TP-nät)</w:t>
      </w:r>
    </w:p>
    <w:p w14:paraId="7756C1E5" w14:textId="77777777" w:rsidR="000C486C" w:rsidRPr="006238C5" w:rsidRDefault="000C486C" w:rsidP="007E4CB8">
      <w:r w:rsidRPr="006238C5">
        <w:t>Spridningsledningsnät utfört som ett oskärmat kategori 6-nät Ledningsvägar ska väljas så att kabellängder minimeras.</w:t>
      </w:r>
    </w:p>
    <w:p w14:paraId="56595332" w14:textId="77777777" w:rsidR="000C486C" w:rsidRPr="006238C5" w:rsidRDefault="000C486C" w:rsidP="007E4CB8"/>
    <w:p w14:paraId="3BD9794F" w14:textId="77777777" w:rsidR="000C486C" w:rsidRPr="00F86A86" w:rsidRDefault="000C486C" w:rsidP="007E4CB8">
      <w:pPr>
        <w:rPr>
          <w:b/>
          <w:bCs/>
        </w:rPr>
      </w:pPr>
      <w:r w:rsidRPr="00F86A86">
        <w:rPr>
          <w:b/>
          <w:bCs/>
        </w:rPr>
        <w:t>Uttag och kontaktdon</w:t>
      </w:r>
    </w:p>
    <w:p w14:paraId="210FA4DE" w14:textId="77777777" w:rsidR="000C486C" w:rsidRPr="006238C5" w:rsidRDefault="000C486C" w:rsidP="007E4CB8">
      <w:r w:rsidRPr="006238C5">
        <w:t>Kontaktdon ska vara i oskärmat utförande enligt standard för kategori 6.</w:t>
      </w:r>
    </w:p>
    <w:p w14:paraId="703491F7" w14:textId="77777777" w:rsidR="000C486C" w:rsidRPr="006238C5" w:rsidRDefault="000C486C" w:rsidP="007E4CB8"/>
    <w:p w14:paraId="2BD0AF36" w14:textId="77777777" w:rsidR="000C486C" w:rsidRPr="006238C5" w:rsidRDefault="000C486C" w:rsidP="007E4CB8">
      <w:r w:rsidRPr="006238C5">
        <w:t>Omfattning av uttag i bostäder redovisas under ”Platsutrustningar” i denna standard.</w:t>
      </w:r>
    </w:p>
    <w:p w14:paraId="7FDE7578" w14:textId="77777777" w:rsidR="000C486C" w:rsidRPr="006238C5" w:rsidRDefault="000C486C" w:rsidP="007E4CB8"/>
    <w:p w14:paraId="144D680B" w14:textId="77777777" w:rsidR="000C486C" w:rsidRPr="00F86A86" w:rsidRDefault="000C486C" w:rsidP="007E4CB8">
      <w:pPr>
        <w:rPr>
          <w:b/>
          <w:bCs/>
        </w:rPr>
      </w:pPr>
      <w:r w:rsidRPr="00F86A86">
        <w:rPr>
          <w:b/>
          <w:bCs/>
        </w:rPr>
        <w:t>Mediacentral i lägenhet</w:t>
      </w:r>
    </w:p>
    <w:p w14:paraId="789D33C0" w14:textId="77777777" w:rsidR="000C486C" w:rsidRPr="006238C5" w:rsidRDefault="000C486C" w:rsidP="007E4CB8">
      <w:r w:rsidRPr="006238C5">
        <w:t>Mediacentral i lägenhet ska vara sammanbyggd med lägenhetens gruppcentral och ha enhetligt utförande med centralen.</w:t>
      </w:r>
    </w:p>
    <w:p w14:paraId="41D75113" w14:textId="77777777" w:rsidR="000C486C" w:rsidRPr="006238C5" w:rsidRDefault="000C486C" w:rsidP="007E4CB8"/>
    <w:p w14:paraId="7C4E1759" w14:textId="77777777" w:rsidR="000C486C" w:rsidRPr="006238C5" w:rsidRDefault="000C486C" w:rsidP="007E4CB8">
      <w:r w:rsidRPr="006238C5">
        <w:t>Mediacentral ska ha följande utförande:</w:t>
      </w:r>
    </w:p>
    <w:p w14:paraId="5AE29C2E" w14:textId="77777777" w:rsidR="000C486C" w:rsidRPr="006238C5" w:rsidRDefault="000C486C" w:rsidP="007E4CB8">
      <w:r w:rsidRPr="006238C5">
        <w:t>kapsling i vitlackerad metall med lucka och ventilation för bortföring av avgiven värme från aktiv utrustning samt med öppningar som möjliggör funktion för WLAN-sändare placerad inne i kapslingen</w:t>
      </w:r>
    </w:p>
    <w:p w14:paraId="428E6B73" w14:textId="77777777" w:rsidR="000C486C" w:rsidRPr="006238C5" w:rsidRDefault="000C486C" w:rsidP="007E4CB8">
      <w:r w:rsidRPr="006238C5">
        <w:t xml:space="preserve">plats för switch, router, </w:t>
      </w:r>
      <w:proofErr w:type="spellStart"/>
      <w:r w:rsidRPr="006238C5">
        <w:t>convertrar</w:t>
      </w:r>
      <w:proofErr w:type="spellEnd"/>
      <w:r w:rsidRPr="006238C5">
        <w:t xml:space="preserve">, kabel-tv-modem mm inkl. hållare för dessa, minst plats för </w:t>
      </w:r>
      <w:proofErr w:type="gramStart"/>
      <w:r w:rsidRPr="006238C5">
        <w:t>4 st.</w:t>
      </w:r>
      <w:proofErr w:type="gramEnd"/>
      <w:r w:rsidRPr="006238C5">
        <w:t xml:space="preserve"> aktiva enheter ska finnas i varje mediacentral</w:t>
      </w:r>
    </w:p>
    <w:p w14:paraId="6CBCF357" w14:textId="77777777" w:rsidR="000C486C" w:rsidRPr="006238C5" w:rsidRDefault="000C486C" w:rsidP="007E4CB8">
      <w:proofErr w:type="gramStart"/>
      <w:r w:rsidRPr="006238C5">
        <w:t>2 st.</w:t>
      </w:r>
      <w:proofErr w:type="gramEnd"/>
      <w:r w:rsidRPr="006238C5">
        <w:t xml:space="preserve"> tvåvägs vägguttag 230 V</w:t>
      </w:r>
    </w:p>
    <w:p w14:paraId="27D04545" w14:textId="77777777" w:rsidR="000C486C" w:rsidRPr="006238C5" w:rsidRDefault="000C486C" w:rsidP="007E4CB8">
      <w:proofErr w:type="spellStart"/>
      <w:r w:rsidRPr="006238C5">
        <w:t>patchpanel</w:t>
      </w:r>
      <w:proofErr w:type="spellEnd"/>
      <w:r w:rsidRPr="006238C5">
        <w:t xml:space="preserve"> för TP-nät</w:t>
      </w:r>
    </w:p>
    <w:p w14:paraId="7BFE3ADC" w14:textId="77777777" w:rsidR="000C486C" w:rsidRPr="006238C5" w:rsidRDefault="000C486C" w:rsidP="007E4CB8">
      <w:r w:rsidRPr="006238C5">
        <w:t>fördelare och uttag för kabel-tv-system, se kod 64.ECC/2</w:t>
      </w:r>
    </w:p>
    <w:p w14:paraId="6324FF1C" w14:textId="77777777" w:rsidR="000C486C" w:rsidRPr="006238C5" w:rsidRDefault="000C486C" w:rsidP="007E4CB8">
      <w:r w:rsidRPr="006238C5">
        <w:t xml:space="preserve">märkning av </w:t>
      </w:r>
      <w:proofErr w:type="spellStart"/>
      <w:r w:rsidRPr="006238C5">
        <w:t>patchpanel</w:t>
      </w:r>
      <w:proofErr w:type="spellEnd"/>
      <w:r w:rsidRPr="006238C5">
        <w:t xml:space="preserve"> och förteckning över TP-nätet</w:t>
      </w:r>
    </w:p>
    <w:p w14:paraId="1D5BB24F" w14:textId="77777777" w:rsidR="000C486C" w:rsidRPr="006238C5" w:rsidRDefault="000C486C" w:rsidP="007E4CB8"/>
    <w:p w14:paraId="61D45212" w14:textId="77777777" w:rsidR="000C486C" w:rsidRPr="006238C5" w:rsidRDefault="000C486C" w:rsidP="007E4CB8">
      <w:r w:rsidRPr="006238C5">
        <w:t xml:space="preserve">Till mediacentral levereras även </w:t>
      </w:r>
      <w:proofErr w:type="spellStart"/>
      <w:r w:rsidRPr="006238C5">
        <w:t>patchkablar</w:t>
      </w:r>
      <w:proofErr w:type="spellEnd"/>
      <w:r w:rsidRPr="006238C5">
        <w:t xml:space="preserve"> för samtliga till mediacentralen anslutna TP-uttag.</w:t>
      </w:r>
    </w:p>
    <w:p w14:paraId="295D606C" w14:textId="77777777" w:rsidR="000C486C" w:rsidRPr="006238C5" w:rsidRDefault="000C486C" w:rsidP="007E4CB8"/>
    <w:p w14:paraId="7E48C794" w14:textId="77777777" w:rsidR="000C486C" w:rsidRPr="006238C5" w:rsidRDefault="000C486C" w:rsidP="007E4CB8">
      <w:r w:rsidRPr="006238C5">
        <w:t>Överlämningspunkt för media med korskopplingsplint i allmänt utrymme. Låsbart.</w:t>
      </w:r>
    </w:p>
    <w:p w14:paraId="491D6962" w14:textId="77777777" w:rsidR="000C486C" w:rsidRPr="006238C5" w:rsidRDefault="000C486C" w:rsidP="007E4CB8"/>
    <w:p w14:paraId="0860AEBE" w14:textId="77777777" w:rsidR="000C486C" w:rsidRPr="00F86A86" w:rsidRDefault="000C486C" w:rsidP="007E4CB8">
      <w:pPr>
        <w:rPr>
          <w:b/>
          <w:bCs/>
        </w:rPr>
      </w:pPr>
      <w:r w:rsidRPr="00F86A86">
        <w:rPr>
          <w:b/>
          <w:bCs/>
        </w:rPr>
        <w:t>Kanalisation för nätbolagets serviskablar</w:t>
      </w:r>
    </w:p>
    <w:p w14:paraId="001C7636" w14:textId="77777777" w:rsidR="000C486C" w:rsidRPr="006238C5" w:rsidRDefault="000C486C" w:rsidP="007E4CB8">
      <w:r w:rsidRPr="006238C5">
        <w:t>Kanalisation för nätbolagets serviskablar i mark inom tomt samt i byggnad ska ingå med utförande i samråd med nätbolaget.</w:t>
      </w:r>
    </w:p>
    <w:p w14:paraId="5EEF9828" w14:textId="77777777" w:rsidR="000C486C" w:rsidRPr="006238C5" w:rsidRDefault="000C486C" w:rsidP="007E4CB8">
      <w:r w:rsidRPr="006238C5">
        <w:t>Anläggningen skall utföras enligt SS-EN 50083 och Utsikts ”Riktlinjer för byggnation av fastighetsnät”.</w:t>
      </w:r>
    </w:p>
    <w:p w14:paraId="28AD2C9F" w14:textId="77777777" w:rsidR="000C486C" w:rsidRPr="006238C5" w:rsidRDefault="000C486C" w:rsidP="007E4CB8">
      <w:r w:rsidRPr="006238C5">
        <w:t xml:space="preserve">Ledningsnät inom lägenhet utförs som ett </w:t>
      </w:r>
      <w:proofErr w:type="spellStart"/>
      <w:r w:rsidRPr="006238C5">
        <w:t>stjärnnät</w:t>
      </w:r>
      <w:proofErr w:type="spellEnd"/>
      <w:r w:rsidRPr="006238C5">
        <w:t xml:space="preserve"> utgående från en fördelare i mediacentral. Fördelaren ska ha utgångar för att även i framtiden kunna ansluta kablar till uttag i tomdosor</w:t>
      </w:r>
    </w:p>
    <w:p w14:paraId="16959BD1" w14:textId="77777777" w:rsidR="000C486C" w:rsidRPr="006238C5" w:rsidRDefault="000C486C" w:rsidP="007E4CB8">
      <w:r w:rsidRPr="006238C5">
        <w:t>som anordnas enligt ”Platsutrustningar” i denna standard.</w:t>
      </w:r>
    </w:p>
    <w:p w14:paraId="0487626B" w14:textId="77777777" w:rsidR="000C486C" w:rsidRPr="006238C5" w:rsidRDefault="000C486C" w:rsidP="007E4CB8">
      <w:r w:rsidRPr="006238C5">
        <w:t>Uttag ska vara av typ multimediauttag enligt Utsikts standard. Uttag placeras enligt ”Platsutrustningar” i denna standard.</w:t>
      </w:r>
    </w:p>
    <w:p w14:paraId="58D74CE8" w14:textId="77777777" w:rsidR="000C486C" w:rsidRPr="006238C5" w:rsidRDefault="000C486C" w:rsidP="007E4CB8">
      <w:r w:rsidRPr="006238C5">
        <w:t>Anläggningen skall planeras och injusteras av CANT-</w:t>
      </w:r>
      <w:proofErr w:type="gramStart"/>
      <w:r w:rsidRPr="006238C5">
        <w:t>auktoriserad antenntekniker</w:t>
      </w:r>
      <w:proofErr w:type="gramEnd"/>
      <w:r w:rsidRPr="006238C5">
        <w:t>.</w:t>
      </w:r>
    </w:p>
    <w:p w14:paraId="56AE364C" w14:textId="77777777" w:rsidR="000C486C" w:rsidRPr="005E4790" w:rsidRDefault="000C486C" w:rsidP="007E4CB8">
      <w:pPr>
        <w:rPr>
          <w:color w:val="4F81BD" w:themeColor="accent1"/>
        </w:rPr>
      </w:pPr>
    </w:p>
    <w:p w14:paraId="7465EF87" w14:textId="77777777" w:rsidR="000C486C" w:rsidRPr="005E4790" w:rsidRDefault="000C486C" w:rsidP="00081C6E">
      <w:pPr>
        <w:pStyle w:val="Rubrik2"/>
      </w:pPr>
      <w:bookmarkStart w:id="20" w:name="_Toc27056614"/>
      <w:r w:rsidRPr="005E4790">
        <w:t>66</w:t>
      </w:r>
      <w:r w:rsidRPr="005E4790">
        <w:tab/>
        <w:t>SYSTEM FÖR SPÄNNINGSUTJÄMNING OCH ELEKTRISK SEPARATION</w:t>
      </w:r>
      <w:bookmarkEnd w:id="20"/>
    </w:p>
    <w:p w14:paraId="05A2F9CB" w14:textId="77777777" w:rsidR="000C486C" w:rsidRPr="006238C5" w:rsidRDefault="000C486C" w:rsidP="007E4CB8">
      <w:r w:rsidRPr="006238C5">
        <w:t>Som minimikrav vid ny- eller ombyggnad gäller att anläggningen förses med ett system för huvudpotentialutjämning enligt Elinstallationsreglerna.</w:t>
      </w:r>
    </w:p>
    <w:p w14:paraId="58559C03" w14:textId="77777777" w:rsidR="000C486C" w:rsidRPr="006238C5" w:rsidRDefault="000C486C" w:rsidP="007E4CB8"/>
    <w:p w14:paraId="674F12ED" w14:textId="77777777" w:rsidR="000C486C" w:rsidRDefault="000C486C" w:rsidP="007E4CB8">
      <w:r w:rsidRPr="006238C5">
        <w:t>Potentialutjämningssystem ska utföras enligt SEK Handbok 413.</w:t>
      </w:r>
    </w:p>
    <w:p w14:paraId="5F960741" w14:textId="77777777" w:rsidR="000C486C" w:rsidRDefault="000C486C" w:rsidP="007E4CB8">
      <w:r>
        <w:br w:type="page"/>
      </w:r>
    </w:p>
    <w:p w14:paraId="19A13DCE" w14:textId="3D1DDECE" w:rsidR="000C486C" w:rsidRPr="002B0127" w:rsidRDefault="00081C6E" w:rsidP="00081C6E">
      <w:pPr>
        <w:pStyle w:val="Rubrik2"/>
      </w:pPr>
      <w:r>
        <w:tab/>
      </w:r>
      <w:bookmarkStart w:id="21" w:name="_Toc27056615"/>
      <w:r w:rsidR="000C486C" w:rsidRPr="002B0127">
        <w:t>BI</w:t>
      </w:r>
      <w:r w:rsidR="000C486C" w:rsidRPr="002B0127">
        <w:rPr>
          <w:spacing w:val="-2"/>
        </w:rPr>
        <w:t>L</w:t>
      </w:r>
      <w:r w:rsidR="000C486C" w:rsidRPr="002B0127">
        <w:t>A</w:t>
      </w:r>
      <w:r w:rsidR="000C486C" w:rsidRPr="002B0127">
        <w:rPr>
          <w:spacing w:val="1"/>
        </w:rPr>
        <w:t>G</w:t>
      </w:r>
      <w:r w:rsidR="000C486C" w:rsidRPr="002B0127">
        <w:t>A</w:t>
      </w:r>
      <w:r w:rsidR="000C486C" w:rsidRPr="002B0127">
        <w:rPr>
          <w:spacing w:val="-15"/>
        </w:rPr>
        <w:t xml:space="preserve"> </w:t>
      </w:r>
      <w:r w:rsidR="000C486C" w:rsidRPr="002B0127">
        <w:t>1</w:t>
      </w:r>
      <w:bookmarkEnd w:id="21"/>
    </w:p>
    <w:p w14:paraId="59CCBE9B" w14:textId="77777777" w:rsidR="000C486C" w:rsidRPr="002B0127" w:rsidRDefault="000C486C" w:rsidP="007E4CB8"/>
    <w:p w14:paraId="1EB9380C" w14:textId="77777777" w:rsidR="000C486C" w:rsidRPr="002B0127" w:rsidRDefault="000C486C" w:rsidP="007E4CB8"/>
    <w:p w14:paraId="42A7E1E0" w14:textId="77777777" w:rsidR="000C486C" w:rsidRPr="007E7A5E" w:rsidRDefault="000C486C" w:rsidP="007E4CB8">
      <w:pPr>
        <w:rPr>
          <w:b/>
          <w:bCs/>
        </w:rPr>
      </w:pPr>
      <w:bookmarkStart w:id="22" w:name="_bookmark53"/>
      <w:bookmarkEnd w:id="22"/>
      <w:r w:rsidRPr="007E7A5E">
        <w:rPr>
          <w:b/>
          <w:bCs/>
        </w:rPr>
        <w:t>SA</w:t>
      </w:r>
      <w:r w:rsidRPr="007E7A5E">
        <w:rPr>
          <w:b/>
          <w:bCs/>
          <w:spacing w:val="1"/>
        </w:rPr>
        <w:t>M</w:t>
      </w:r>
      <w:r w:rsidRPr="007E7A5E">
        <w:rPr>
          <w:b/>
          <w:bCs/>
        </w:rPr>
        <w:t>MAN</w:t>
      </w:r>
      <w:r w:rsidRPr="007E7A5E">
        <w:rPr>
          <w:b/>
          <w:bCs/>
          <w:spacing w:val="1"/>
        </w:rPr>
        <w:t>S</w:t>
      </w:r>
      <w:r w:rsidRPr="007E7A5E">
        <w:rPr>
          <w:b/>
          <w:bCs/>
        </w:rPr>
        <w:t>T</w:t>
      </w:r>
      <w:r w:rsidRPr="007E7A5E">
        <w:rPr>
          <w:b/>
          <w:bCs/>
          <w:spacing w:val="1"/>
        </w:rPr>
        <w:t>Ä</w:t>
      </w:r>
      <w:r w:rsidRPr="007E7A5E">
        <w:rPr>
          <w:b/>
          <w:bCs/>
        </w:rPr>
        <w:t>LLNING</w:t>
      </w:r>
      <w:r w:rsidRPr="007E7A5E">
        <w:rPr>
          <w:b/>
          <w:bCs/>
          <w:spacing w:val="-17"/>
        </w:rPr>
        <w:t xml:space="preserve"> </w:t>
      </w:r>
      <w:r w:rsidRPr="007E7A5E">
        <w:rPr>
          <w:b/>
          <w:bCs/>
        </w:rPr>
        <w:t>Ö</w:t>
      </w:r>
      <w:r w:rsidRPr="007E7A5E">
        <w:rPr>
          <w:b/>
          <w:bCs/>
          <w:spacing w:val="1"/>
        </w:rPr>
        <w:t>V</w:t>
      </w:r>
      <w:r w:rsidRPr="007E7A5E">
        <w:rPr>
          <w:b/>
          <w:bCs/>
        </w:rPr>
        <w:t>ER</w:t>
      </w:r>
      <w:r w:rsidRPr="007E7A5E">
        <w:rPr>
          <w:b/>
          <w:bCs/>
          <w:spacing w:val="-19"/>
        </w:rPr>
        <w:t xml:space="preserve"> </w:t>
      </w:r>
      <w:r w:rsidRPr="007E7A5E">
        <w:rPr>
          <w:b/>
          <w:bCs/>
        </w:rPr>
        <w:t>L</w:t>
      </w:r>
      <w:r w:rsidRPr="007E7A5E">
        <w:rPr>
          <w:b/>
          <w:bCs/>
          <w:spacing w:val="1"/>
        </w:rPr>
        <w:t>Ä</w:t>
      </w:r>
      <w:r w:rsidRPr="007E7A5E">
        <w:rPr>
          <w:b/>
          <w:bCs/>
        </w:rPr>
        <w:t>MNAD</w:t>
      </w:r>
      <w:r w:rsidRPr="007E7A5E">
        <w:rPr>
          <w:b/>
          <w:bCs/>
          <w:spacing w:val="-17"/>
        </w:rPr>
        <w:t xml:space="preserve"> </w:t>
      </w:r>
      <w:r w:rsidRPr="007E7A5E">
        <w:rPr>
          <w:b/>
          <w:bCs/>
        </w:rPr>
        <w:t>D</w:t>
      </w:r>
      <w:r w:rsidRPr="007E7A5E">
        <w:rPr>
          <w:b/>
          <w:bCs/>
          <w:spacing w:val="1"/>
        </w:rPr>
        <w:t>O</w:t>
      </w:r>
      <w:r w:rsidRPr="007E7A5E">
        <w:rPr>
          <w:b/>
          <w:bCs/>
        </w:rPr>
        <w:t>K</w:t>
      </w:r>
      <w:r w:rsidRPr="007E7A5E">
        <w:rPr>
          <w:b/>
          <w:bCs/>
          <w:spacing w:val="1"/>
        </w:rPr>
        <w:t>UM</w:t>
      </w:r>
      <w:r w:rsidRPr="007E7A5E">
        <w:rPr>
          <w:b/>
          <w:bCs/>
        </w:rPr>
        <w:t>EN</w:t>
      </w:r>
      <w:r w:rsidRPr="007E7A5E">
        <w:rPr>
          <w:b/>
          <w:bCs/>
          <w:spacing w:val="-2"/>
        </w:rPr>
        <w:t>T</w:t>
      </w:r>
      <w:r w:rsidRPr="007E7A5E">
        <w:rPr>
          <w:b/>
          <w:bCs/>
          <w:spacing w:val="1"/>
        </w:rPr>
        <w:t>A</w:t>
      </w:r>
      <w:r w:rsidRPr="007E7A5E">
        <w:rPr>
          <w:b/>
          <w:bCs/>
        </w:rPr>
        <w:t>TION</w:t>
      </w:r>
      <w:r w:rsidRPr="007E7A5E">
        <w:rPr>
          <w:b/>
          <w:bCs/>
          <w:spacing w:val="-13"/>
        </w:rPr>
        <w:t xml:space="preserve"> </w:t>
      </w:r>
      <w:r w:rsidRPr="007E7A5E">
        <w:rPr>
          <w:b/>
          <w:bCs/>
        </w:rPr>
        <w:t>–</w:t>
      </w:r>
      <w:r w:rsidRPr="007E7A5E">
        <w:rPr>
          <w:b/>
          <w:bCs/>
          <w:spacing w:val="-16"/>
        </w:rPr>
        <w:t xml:space="preserve"> </w:t>
      </w:r>
      <w:r w:rsidRPr="007E7A5E">
        <w:rPr>
          <w:b/>
          <w:bCs/>
          <w:spacing w:val="-1"/>
        </w:rPr>
        <w:t>E</w:t>
      </w:r>
      <w:r w:rsidRPr="007E7A5E">
        <w:rPr>
          <w:b/>
          <w:bCs/>
          <w:spacing w:val="1"/>
        </w:rPr>
        <w:t>L</w:t>
      </w:r>
      <w:r w:rsidRPr="007E7A5E">
        <w:rPr>
          <w:b/>
          <w:bCs/>
        </w:rPr>
        <w:t>-</w:t>
      </w:r>
    </w:p>
    <w:p w14:paraId="3D912D16" w14:textId="77777777" w:rsidR="000C486C" w:rsidRPr="007E7A5E" w:rsidRDefault="000C486C" w:rsidP="007E4CB8">
      <w:pPr>
        <w:rPr>
          <w:b/>
          <w:bCs/>
        </w:rPr>
      </w:pPr>
      <w:r w:rsidRPr="007E7A5E">
        <w:rPr>
          <w:b/>
          <w:bCs/>
        </w:rPr>
        <w:t>/T</w:t>
      </w:r>
      <w:r w:rsidRPr="007E7A5E">
        <w:rPr>
          <w:b/>
          <w:bCs/>
          <w:spacing w:val="-2"/>
        </w:rPr>
        <w:t>E</w:t>
      </w:r>
      <w:r w:rsidRPr="007E7A5E">
        <w:rPr>
          <w:b/>
          <w:bCs/>
          <w:spacing w:val="1"/>
        </w:rPr>
        <w:t>L</w:t>
      </w:r>
      <w:r w:rsidRPr="007E7A5E">
        <w:rPr>
          <w:b/>
          <w:bCs/>
        </w:rPr>
        <w:t>ESY</w:t>
      </w:r>
      <w:r w:rsidRPr="007E7A5E">
        <w:rPr>
          <w:b/>
          <w:bCs/>
          <w:spacing w:val="1"/>
        </w:rPr>
        <w:t>S</w:t>
      </w:r>
      <w:r w:rsidRPr="007E7A5E">
        <w:rPr>
          <w:b/>
          <w:bCs/>
        </w:rPr>
        <w:t>TEM</w:t>
      </w:r>
      <w:r w:rsidRPr="007E7A5E">
        <w:rPr>
          <w:b/>
          <w:bCs/>
          <w:spacing w:val="-19"/>
        </w:rPr>
        <w:t xml:space="preserve"> </w:t>
      </w:r>
      <w:r w:rsidRPr="007E7A5E">
        <w:rPr>
          <w:b/>
          <w:bCs/>
        </w:rPr>
        <w:t>I</w:t>
      </w:r>
      <w:r w:rsidRPr="007E7A5E">
        <w:rPr>
          <w:b/>
          <w:bCs/>
          <w:spacing w:val="-19"/>
        </w:rPr>
        <w:t xml:space="preserve"> </w:t>
      </w:r>
      <w:r w:rsidRPr="007E7A5E">
        <w:rPr>
          <w:b/>
          <w:bCs/>
        </w:rPr>
        <w:t>ANS</w:t>
      </w:r>
      <w:r w:rsidRPr="007E7A5E">
        <w:rPr>
          <w:b/>
          <w:bCs/>
          <w:spacing w:val="1"/>
        </w:rPr>
        <w:t>L</w:t>
      </w:r>
      <w:r w:rsidRPr="007E7A5E">
        <w:rPr>
          <w:b/>
          <w:bCs/>
        </w:rPr>
        <w:t>UT</w:t>
      </w:r>
      <w:r w:rsidRPr="007E7A5E">
        <w:rPr>
          <w:b/>
          <w:bCs/>
          <w:spacing w:val="1"/>
        </w:rPr>
        <w:t>N</w:t>
      </w:r>
      <w:r w:rsidRPr="007E7A5E">
        <w:rPr>
          <w:b/>
          <w:bCs/>
        </w:rPr>
        <w:t>ING</w:t>
      </w:r>
      <w:r w:rsidRPr="007E7A5E">
        <w:rPr>
          <w:b/>
          <w:bCs/>
          <w:spacing w:val="-19"/>
        </w:rPr>
        <w:t xml:space="preserve"> </w:t>
      </w:r>
      <w:r w:rsidRPr="007E7A5E">
        <w:rPr>
          <w:b/>
          <w:bCs/>
          <w:spacing w:val="-2"/>
        </w:rPr>
        <w:t>T</w:t>
      </w:r>
      <w:r w:rsidRPr="007E7A5E">
        <w:rPr>
          <w:b/>
          <w:bCs/>
          <w:spacing w:val="1"/>
        </w:rPr>
        <w:t>I</w:t>
      </w:r>
      <w:r w:rsidRPr="007E7A5E">
        <w:rPr>
          <w:b/>
          <w:bCs/>
        </w:rPr>
        <w:t>LL</w:t>
      </w:r>
      <w:r w:rsidRPr="007E7A5E">
        <w:rPr>
          <w:b/>
          <w:bCs/>
          <w:spacing w:val="-21"/>
        </w:rPr>
        <w:t xml:space="preserve"> </w:t>
      </w:r>
      <w:r w:rsidRPr="007E7A5E">
        <w:rPr>
          <w:b/>
          <w:bCs/>
          <w:spacing w:val="1"/>
        </w:rPr>
        <w:t>S</w:t>
      </w:r>
      <w:r w:rsidRPr="007E7A5E">
        <w:rPr>
          <w:b/>
          <w:bCs/>
        </w:rPr>
        <w:t>L</w:t>
      </w:r>
      <w:r w:rsidRPr="007E7A5E">
        <w:rPr>
          <w:b/>
          <w:bCs/>
          <w:spacing w:val="1"/>
        </w:rPr>
        <w:t>U</w:t>
      </w:r>
      <w:r w:rsidRPr="007E7A5E">
        <w:rPr>
          <w:b/>
          <w:bCs/>
        </w:rPr>
        <w:t>TBE</w:t>
      </w:r>
      <w:r w:rsidRPr="007E7A5E">
        <w:rPr>
          <w:b/>
          <w:bCs/>
          <w:spacing w:val="1"/>
        </w:rPr>
        <w:t>S</w:t>
      </w:r>
      <w:r w:rsidRPr="007E7A5E">
        <w:rPr>
          <w:b/>
          <w:bCs/>
        </w:rPr>
        <w:t>IKTNING</w:t>
      </w:r>
    </w:p>
    <w:p w14:paraId="057B6F40" w14:textId="77777777" w:rsidR="000C486C" w:rsidRPr="002B0127" w:rsidRDefault="000C486C" w:rsidP="007E4CB8"/>
    <w:p w14:paraId="6B679DF3" w14:textId="77777777" w:rsidR="000C486C" w:rsidRPr="002B0127" w:rsidRDefault="000C486C" w:rsidP="007E4CB8"/>
    <w:p w14:paraId="012359DC" w14:textId="77777777" w:rsidR="000C486C" w:rsidRPr="002B0127" w:rsidRDefault="000C486C" w:rsidP="007E4CB8"/>
    <w:p w14:paraId="443AF3A9" w14:textId="77777777" w:rsidR="000C486C" w:rsidRPr="007E7A5E" w:rsidRDefault="000C486C" w:rsidP="007E4CB8">
      <w:pPr>
        <w:rPr>
          <w:b/>
          <w:bCs/>
        </w:rPr>
      </w:pPr>
      <w:bookmarkStart w:id="23" w:name="_bookmark54"/>
      <w:bookmarkEnd w:id="23"/>
      <w:r w:rsidRPr="007E7A5E">
        <w:rPr>
          <w:b/>
          <w:bCs/>
        </w:rPr>
        <w:t>O</w:t>
      </w:r>
      <w:r w:rsidRPr="007E7A5E">
        <w:rPr>
          <w:b/>
          <w:bCs/>
          <w:spacing w:val="-3"/>
        </w:rPr>
        <w:t>B</w:t>
      </w:r>
      <w:r w:rsidRPr="007E7A5E">
        <w:rPr>
          <w:b/>
          <w:bCs/>
          <w:spacing w:val="2"/>
        </w:rPr>
        <w:t>J</w:t>
      </w:r>
      <w:r w:rsidRPr="007E7A5E">
        <w:rPr>
          <w:b/>
          <w:bCs/>
        </w:rPr>
        <w:t>EK</w:t>
      </w:r>
      <w:r w:rsidRPr="007E7A5E">
        <w:rPr>
          <w:b/>
          <w:bCs/>
          <w:spacing w:val="-1"/>
        </w:rPr>
        <w:t>T</w:t>
      </w:r>
      <w:r w:rsidRPr="007E7A5E">
        <w:rPr>
          <w:b/>
          <w:bCs/>
        </w:rPr>
        <w:t>:</w:t>
      </w:r>
    </w:p>
    <w:p w14:paraId="24A270B7" w14:textId="77777777" w:rsidR="000C486C" w:rsidRPr="002B0127" w:rsidRDefault="000C486C" w:rsidP="007E4CB8"/>
    <w:p w14:paraId="06CAE504" w14:textId="77777777" w:rsidR="000C486C" w:rsidRPr="007E7A5E" w:rsidRDefault="000C486C" w:rsidP="007E4CB8">
      <w:pPr>
        <w:rPr>
          <w:b/>
          <w:bCs/>
        </w:rPr>
      </w:pPr>
      <w:bookmarkStart w:id="24" w:name="_bookmark55"/>
      <w:bookmarkEnd w:id="24"/>
      <w:r w:rsidRPr="007E7A5E">
        <w:rPr>
          <w:b/>
          <w:bCs/>
          <w:spacing w:val="-2"/>
        </w:rPr>
        <w:t>F</w:t>
      </w:r>
      <w:r w:rsidRPr="007E7A5E">
        <w:rPr>
          <w:b/>
          <w:bCs/>
        </w:rPr>
        <w:t>ÖRET</w:t>
      </w:r>
      <w:r w:rsidRPr="007E7A5E">
        <w:rPr>
          <w:b/>
          <w:bCs/>
          <w:spacing w:val="-1"/>
        </w:rPr>
        <w:t>A</w:t>
      </w:r>
      <w:r w:rsidRPr="007E7A5E">
        <w:rPr>
          <w:b/>
          <w:bCs/>
        </w:rPr>
        <w:t>G:</w:t>
      </w:r>
      <w:r w:rsidRPr="007E7A5E">
        <w:rPr>
          <w:b/>
          <w:bCs/>
        </w:rPr>
        <w:tab/>
      </w:r>
      <w:r w:rsidRPr="007E7A5E">
        <w:rPr>
          <w:b/>
          <w:bCs/>
          <w:spacing w:val="-4"/>
        </w:rPr>
        <w:t>L</w:t>
      </w:r>
      <w:r w:rsidRPr="007E7A5E">
        <w:rPr>
          <w:b/>
          <w:bCs/>
        </w:rPr>
        <w:t>E</w:t>
      </w:r>
      <w:r w:rsidRPr="007E7A5E">
        <w:rPr>
          <w:b/>
          <w:bCs/>
          <w:spacing w:val="-1"/>
        </w:rPr>
        <w:t>V</w:t>
      </w:r>
      <w:r w:rsidRPr="007E7A5E">
        <w:rPr>
          <w:b/>
          <w:bCs/>
        </w:rPr>
        <w:t>:</w:t>
      </w:r>
    </w:p>
    <w:p w14:paraId="30C07756" w14:textId="77777777" w:rsidR="000C486C" w:rsidRPr="002B0127" w:rsidRDefault="000C486C" w:rsidP="007E4CB8"/>
    <w:p w14:paraId="62AEF083" w14:textId="77777777" w:rsidR="000C486C" w:rsidRPr="007E7A5E" w:rsidRDefault="000C486C" w:rsidP="007E4CB8">
      <w:pPr>
        <w:rPr>
          <w:b/>
          <w:bCs/>
        </w:rPr>
      </w:pPr>
    </w:p>
    <w:p w14:paraId="6C4DBC5C" w14:textId="77777777" w:rsidR="000C486C" w:rsidRPr="007E7A5E" w:rsidRDefault="000C486C" w:rsidP="007E4CB8">
      <w:pPr>
        <w:rPr>
          <w:b/>
          <w:bCs/>
        </w:rPr>
      </w:pPr>
      <w:r w:rsidRPr="007E7A5E">
        <w:rPr>
          <w:b/>
          <w:bCs/>
        </w:rPr>
        <w:t>EG</w:t>
      </w:r>
      <w:r w:rsidRPr="007E7A5E">
        <w:rPr>
          <w:b/>
          <w:bCs/>
          <w:spacing w:val="-1"/>
        </w:rPr>
        <w:t>E</w:t>
      </w:r>
      <w:r w:rsidRPr="007E7A5E">
        <w:rPr>
          <w:b/>
          <w:bCs/>
        </w:rPr>
        <w:t>N</w:t>
      </w:r>
      <w:r w:rsidRPr="007E7A5E">
        <w:rPr>
          <w:b/>
          <w:bCs/>
          <w:spacing w:val="-1"/>
        </w:rPr>
        <w:t>K</w:t>
      </w:r>
      <w:r w:rsidRPr="007E7A5E">
        <w:rPr>
          <w:b/>
          <w:bCs/>
        </w:rPr>
        <w:t>O</w:t>
      </w:r>
      <w:r w:rsidRPr="007E7A5E">
        <w:rPr>
          <w:b/>
          <w:bCs/>
          <w:spacing w:val="-1"/>
        </w:rPr>
        <w:t>N</w:t>
      </w:r>
      <w:r w:rsidRPr="007E7A5E">
        <w:rPr>
          <w:b/>
          <w:bCs/>
        </w:rPr>
        <w:t>TR</w:t>
      </w:r>
      <w:r w:rsidRPr="007E7A5E">
        <w:rPr>
          <w:b/>
          <w:bCs/>
          <w:spacing w:val="2"/>
        </w:rPr>
        <w:t>O</w:t>
      </w:r>
      <w:r w:rsidRPr="007E7A5E">
        <w:rPr>
          <w:b/>
          <w:bCs/>
        </w:rPr>
        <w:t>LL</w:t>
      </w:r>
    </w:p>
    <w:p w14:paraId="7D400F67" w14:textId="77777777" w:rsidR="000C486C" w:rsidRPr="002B0127" w:rsidRDefault="000C486C" w:rsidP="007E4CB8">
      <w:pPr>
        <w:rPr>
          <w:rFonts w:eastAsia="Sylfaen"/>
        </w:rPr>
      </w:pPr>
      <w:r w:rsidRPr="002B0127">
        <w:t>Proj</w:t>
      </w:r>
      <w:r w:rsidRPr="002B0127">
        <w:rPr>
          <w:spacing w:val="-2"/>
        </w:rPr>
        <w:t>e</w:t>
      </w:r>
      <w:r w:rsidRPr="002B0127">
        <w:t>kte</w:t>
      </w:r>
      <w:r w:rsidRPr="002B0127">
        <w:rPr>
          <w:spacing w:val="-2"/>
        </w:rPr>
        <w:t>r</w:t>
      </w:r>
      <w:r w:rsidRPr="002B0127">
        <w:t>in</w:t>
      </w:r>
      <w:r w:rsidRPr="002B0127">
        <w:rPr>
          <w:spacing w:val="-2"/>
        </w:rPr>
        <w:t>g</w:t>
      </w:r>
      <w:r w:rsidRPr="002B0127">
        <w:t>ss</w:t>
      </w:r>
      <w:r w:rsidRPr="002B0127">
        <w:rPr>
          <w:spacing w:val="2"/>
        </w:rPr>
        <w:t>k</w:t>
      </w:r>
      <w:r w:rsidRPr="002B0127">
        <w:rPr>
          <w:spacing w:val="-1"/>
        </w:rPr>
        <w:t>e</w:t>
      </w:r>
      <w:r w:rsidRPr="002B0127">
        <w:t>d</w:t>
      </w:r>
      <w:r w:rsidRPr="002B0127">
        <w:rPr>
          <w:spacing w:val="-1"/>
        </w:rPr>
        <w:t>e</w:t>
      </w:r>
      <w:r w:rsidRPr="002B0127">
        <w:t>t</w:t>
      </w:r>
      <w:r w:rsidRPr="002B0127">
        <w:tab/>
      </w:r>
      <w:r w:rsidRPr="002B0127">
        <w:rPr>
          <w:rFonts w:eastAsia="Sylfaen" w:cs="Arial"/>
        </w:rPr>
        <w:t>□</w:t>
      </w:r>
    </w:p>
    <w:p w14:paraId="1D9BD789" w14:textId="77777777" w:rsidR="000C486C" w:rsidRPr="002B0127" w:rsidRDefault="000C486C" w:rsidP="007E4CB8">
      <w:pPr>
        <w:rPr>
          <w:rFonts w:eastAsia="Sylfaen"/>
        </w:rPr>
      </w:pPr>
      <w:r w:rsidRPr="002B0127">
        <w:t>Entr</w:t>
      </w:r>
      <w:r w:rsidRPr="002B0127">
        <w:rPr>
          <w:spacing w:val="-2"/>
        </w:rPr>
        <w:t>e</w:t>
      </w:r>
      <w:r w:rsidRPr="002B0127">
        <w:t>p</w:t>
      </w:r>
      <w:r w:rsidRPr="002B0127">
        <w:rPr>
          <w:spacing w:val="-1"/>
        </w:rPr>
        <w:t>re</w:t>
      </w:r>
      <w:r w:rsidRPr="002B0127">
        <w:rPr>
          <w:spacing w:val="2"/>
        </w:rPr>
        <w:t>n</w:t>
      </w:r>
      <w:r w:rsidRPr="002B0127">
        <w:rPr>
          <w:spacing w:val="-1"/>
        </w:rPr>
        <w:t>a</w:t>
      </w:r>
      <w:r w:rsidRPr="002B0127">
        <w:t>dske</w:t>
      </w:r>
      <w:r w:rsidRPr="002B0127">
        <w:rPr>
          <w:spacing w:val="-1"/>
        </w:rPr>
        <w:t>de</w:t>
      </w:r>
      <w:r w:rsidRPr="002B0127">
        <w:t>t</w:t>
      </w:r>
      <w:r w:rsidRPr="002B0127">
        <w:tab/>
      </w:r>
      <w:r w:rsidRPr="002B0127">
        <w:rPr>
          <w:rFonts w:eastAsia="Sylfaen" w:cs="Arial"/>
        </w:rPr>
        <w:t>□</w:t>
      </w:r>
    </w:p>
    <w:p w14:paraId="7EA852A5" w14:textId="77777777" w:rsidR="000C486C" w:rsidRPr="002B0127" w:rsidRDefault="000C486C" w:rsidP="007E4CB8"/>
    <w:p w14:paraId="1A7786C5" w14:textId="77777777" w:rsidR="000C486C" w:rsidRPr="002B0127" w:rsidRDefault="000C486C" w:rsidP="007E4CB8"/>
    <w:p w14:paraId="7679ECBC" w14:textId="77777777" w:rsidR="000C486C" w:rsidRPr="002B0127" w:rsidRDefault="000C486C" w:rsidP="007E4CB8"/>
    <w:p w14:paraId="3E7BD8D7" w14:textId="77777777" w:rsidR="000C486C" w:rsidRPr="007E7A5E" w:rsidRDefault="000C486C" w:rsidP="007E4CB8">
      <w:pPr>
        <w:rPr>
          <w:b/>
          <w:bCs/>
        </w:rPr>
      </w:pPr>
      <w:r w:rsidRPr="007E7A5E">
        <w:rPr>
          <w:b/>
          <w:bCs/>
        </w:rPr>
        <w:t>PRO</w:t>
      </w:r>
      <w:r w:rsidRPr="007E7A5E">
        <w:rPr>
          <w:b/>
          <w:bCs/>
          <w:spacing w:val="-1"/>
        </w:rPr>
        <w:t>V</w:t>
      </w:r>
      <w:r w:rsidRPr="007E7A5E">
        <w:rPr>
          <w:b/>
          <w:bCs/>
          <w:spacing w:val="1"/>
        </w:rPr>
        <w:t>N</w:t>
      </w:r>
      <w:r w:rsidRPr="007E7A5E">
        <w:rPr>
          <w:b/>
          <w:bCs/>
          <w:spacing w:val="-4"/>
        </w:rPr>
        <w:t>I</w:t>
      </w:r>
      <w:r w:rsidRPr="007E7A5E">
        <w:rPr>
          <w:b/>
          <w:bCs/>
        </w:rPr>
        <w:t>N</w:t>
      </w:r>
      <w:r w:rsidRPr="007E7A5E">
        <w:rPr>
          <w:b/>
          <w:bCs/>
          <w:spacing w:val="-1"/>
        </w:rPr>
        <w:t>G</w:t>
      </w:r>
      <w:r w:rsidRPr="007E7A5E">
        <w:rPr>
          <w:b/>
          <w:bCs/>
        </w:rPr>
        <w:t>SPROT</w:t>
      </w:r>
      <w:r w:rsidRPr="007E7A5E">
        <w:rPr>
          <w:b/>
          <w:bCs/>
          <w:spacing w:val="-2"/>
        </w:rPr>
        <w:t>O</w:t>
      </w:r>
      <w:r w:rsidRPr="007E7A5E">
        <w:rPr>
          <w:b/>
          <w:bCs/>
        </w:rPr>
        <w:t>K</w:t>
      </w:r>
      <w:r w:rsidRPr="007E7A5E">
        <w:rPr>
          <w:b/>
          <w:bCs/>
          <w:spacing w:val="1"/>
        </w:rPr>
        <w:t>O</w:t>
      </w:r>
      <w:r w:rsidRPr="007E7A5E">
        <w:rPr>
          <w:b/>
          <w:bCs/>
          <w:spacing w:val="-3"/>
        </w:rPr>
        <w:t>LL</w:t>
      </w:r>
      <w:r w:rsidRPr="007E7A5E">
        <w:rPr>
          <w:b/>
          <w:bCs/>
          <w:spacing w:val="2"/>
        </w:rPr>
        <w:t>/</w:t>
      </w:r>
      <w:r w:rsidRPr="007E7A5E">
        <w:rPr>
          <w:b/>
          <w:bCs/>
          <w:spacing w:val="-4"/>
        </w:rPr>
        <w:t>I</w:t>
      </w:r>
      <w:r w:rsidRPr="007E7A5E">
        <w:rPr>
          <w:b/>
          <w:bCs/>
          <w:spacing w:val="1"/>
        </w:rPr>
        <w:t>N</w:t>
      </w:r>
      <w:r w:rsidRPr="007E7A5E">
        <w:rPr>
          <w:b/>
          <w:bCs/>
        </w:rPr>
        <w:t>TYG</w:t>
      </w:r>
    </w:p>
    <w:p w14:paraId="303A835A" w14:textId="0086469D" w:rsidR="000C486C" w:rsidRPr="002B0127" w:rsidRDefault="000C486C" w:rsidP="007E4CB8">
      <w:pPr>
        <w:rPr>
          <w:rFonts w:eastAsia="Sylfaen"/>
        </w:rPr>
      </w:pPr>
      <w:r w:rsidRPr="002B0127">
        <w:rPr>
          <w:spacing w:val="-4"/>
        </w:rPr>
        <w:t>I</w:t>
      </w:r>
      <w:r w:rsidRPr="002B0127">
        <w:t>solationsm</w:t>
      </w:r>
      <w:r w:rsidRPr="002B0127">
        <w:rPr>
          <w:spacing w:val="-1"/>
        </w:rPr>
        <w:t>ä</w:t>
      </w:r>
      <w:r w:rsidRPr="002B0127">
        <w:t>tni</w:t>
      </w:r>
      <w:r w:rsidRPr="002B0127">
        <w:rPr>
          <w:spacing w:val="2"/>
        </w:rPr>
        <w:t>n</w:t>
      </w:r>
      <w:r w:rsidRPr="002B0127">
        <w:t>g</w:t>
      </w:r>
      <w:r w:rsidRPr="002B0127">
        <w:tab/>
      </w:r>
      <w:r w:rsidRPr="002B0127">
        <w:tab/>
      </w:r>
      <w:r w:rsidRPr="002B0127">
        <w:rPr>
          <w:rFonts w:eastAsia="Sylfaen" w:cs="Arial"/>
        </w:rPr>
        <w:t>□</w:t>
      </w:r>
    </w:p>
    <w:p w14:paraId="4FCDE5F7" w14:textId="77777777" w:rsidR="000C486C" w:rsidRPr="002B0127" w:rsidRDefault="000C486C" w:rsidP="007E4CB8">
      <w:pPr>
        <w:rPr>
          <w:rFonts w:eastAsia="Sylfaen"/>
        </w:rPr>
      </w:pPr>
      <w:r w:rsidRPr="002B0127">
        <w:t>S</w:t>
      </w:r>
      <w:r w:rsidRPr="002B0127">
        <w:rPr>
          <w:spacing w:val="2"/>
        </w:rPr>
        <w:t>k</w:t>
      </w:r>
      <w:r w:rsidRPr="002B0127">
        <w:rPr>
          <w:spacing w:val="-5"/>
        </w:rPr>
        <w:t>y</w:t>
      </w:r>
      <w:r w:rsidRPr="002B0127">
        <w:t>ddsled</w:t>
      </w:r>
      <w:r w:rsidRPr="002B0127">
        <w:rPr>
          <w:spacing w:val="-2"/>
        </w:rPr>
        <w:t>a</w:t>
      </w:r>
      <w:r w:rsidRPr="002B0127">
        <w:rPr>
          <w:spacing w:val="1"/>
        </w:rPr>
        <w:t>r</w:t>
      </w:r>
      <w:r w:rsidRPr="002B0127">
        <w:rPr>
          <w:spacing w:val="-1"/>
        </w:rPr>
        <w:t>e</w:t>
      </w:r>
      <w:r w:rsidRPr="002B0127">
        <w:t>s och</w:t>
      </w:r>
      <w:r w:rsidRPr="002B0127">
        <w:rPr>
          <w:spacing w:val="-1"/>
        </w:rPr>
        <w:t xml:space="preserve"> </w:t>
      </w:r>
      <w:r w:rsidRPr="002B0127">
        <w:t>s</w:t>
      </w:r>
      <w:r w:rsidRPr="002B0127">
        <w:rPr>
          <w:spacing w:val="4"/>
        </w:rPr>
        <w:t>k</w:t>
      </w:r>
      <w:r w:rsidRPr="002B0127">
        <w:rPr>
          <w:spacing w:val="-5"/>
        </w:rPr>
        <w:t>y</w:t>
      </w:r>
      <w:r w:rsidRPr="002B0127">
        <w:t>d</w:t>
      </w:r>
      <w:r w:rsidRPr="002B0127">
        <w:rPr>
          <w:spacing w:val="2"/>
        </w:rPr>
        <w:t>d</w:t>
      </w:r>
      <w:r w:rsidRPr="002B0127">
        <w:t>sutj</w:t>
      </w:r>
      <w:r w:rsidRPr="002B0127">
        <w:rPr>
          <w:spacing w:val="-1"/>
        </w:rPr>
        <w:t>ä</w:t>
      </w:r>
      <w:r w:rsidRPr="002B0127">
        <w:t>mnin</w:t>
      </w:r>
      <w:r w:rsidRPr="002B0127">
        <w:rPr>
          <w:spacing w:val="-3"/>
        </w:rPr>
        <w:t>g</w:t>
      </w:r>
      <w:r w:rsidRPr="002B0127">
        <w:t>sled</w:t>
      </w:r>
      <w:r w:rsidRPr="002B0127">
        <w:rPr>
          <w:spacing w:val="-2"/>
        </w:rPr>
        <w:t>a</w:t>
      </w:r>
      <w:r w:rsidRPr="002B0127">
        <w:rPr>
          <w:spacing w:val="1"/>
        </w:rPr>
        <w:t>r</w:t>
      </w:r>
      <w:r w:rsidRPr="002B0127">
        <w:rPr>
          <w:spacing w:val="-1"/>
        </w:rPr>
        <w:t>e</w:t>
      </w:r>
      <w:r w:rsidRPr="002B0127">
        <w:t>s</w:t>
      </w:r>
      <w:r w:rsidRPr="002B0127">
        <w:rPr>
          <w:spacing w:val="2"/>
        </w:rPr>
        <w:t xml:space="preserve"> </w:t>
      </w:r>
      <w:r w:rsidRPr="002B0127">
        <w:t>kontinuit</w:t>
      </w:r>
      <w:r w:rsidRPr="002B0127">
        <w:rPr>
          <w:spacing w:val="-1"/>
        </w:rPr>
        <w:t>e</w:t>
      </w:r>
      <w:r w:rsidRPr="002B0127">
        <w:t>t</w:t>
      </w:r>
      <w:r w:rsidRPr="002B0127">
        <w:tab/>
      </w:r>
      <w:r w:rsidRPr="002B0127">
        <w:tab/>
      </w:r>
      <w:r w:rsidRPr="002B0127">
        <w:rPr>
          <w:rFonts w:eastAsia="Sylfaen" w:cs="Arial"/>
        </w:rPr>
        <w:t>□</w:t>
      </w:r>
    </w:p>
    <w:p w14:paraId="28FC1F81" w14:textId="77777777" w:rsidR="000C486C" w:rsidRPr="002B0127" w:rsidRDefault="000C486C" w:rsidP="007E4CB8">
      <w:pPr>
        <w:rPr>
          <w:rFonts w:eastAsia="Sylfaen"/>
        </w:rPr>
      </w:pPr>
      <w:r w:rsidRPr="002B0127">
        <w:t>Provning</w:t>
      </w:r>
      <w:r w:rsidRPr="002B0127">
        <w:rPr>
          <w:spacing w:val="-3"/>
        </w:rPr>
        <w:t xml:space="preserve"> </w:t>
      </w:r>
      <w:r w:rsidRPr="002B0127">
        <w:rPr>
          <w:spacing w:val="-1"/>
        </w:rPr>
        <w:t>a</w:t>
      </w:r>
      <w:r w:rsidRPr="002B0127">
        <w:t xml:space="preserve">tt </w:t>
      </w:r>
      <w:r w:rsidRPr="002B0127">
        <w:rPr>
          <w:spacing w:val="-1"/>
        </w:rPr>
        <w:t>fa</w:t>
      </w:r>
      <w:r w:rsidRPr="002B0127">
        <w:t>sle</w:t>
      </w:r>
      <w:r w:rsidRPr="002B0127">
        <w:rPr>
          <w:spacing w:val="1"/>
        </w:rPr>
        <w:t>d</w:t>
      </w:r>
      <w:r w:rsidRPr="002B0127">
        <w:rPr>
          <w:spacing w:val="-1"/>
        </w:rPr>
        <w:t>a</w:t>
      </w:r>
      <w:r w:rsidRPr="002B0127">
        <w:rPr>
          <w:spacing w:val="1"/>
        </w:rPr>
        <w:t>r</w:t>
      </w:r>
      <w:r w:rsidRPr="002B0127">
        <w:t>e</w:t>
      </w:r>
      <w:r w:rsidRPr="002B0127">
        <w:rPr>
          <w:spacing w:val="-1"/>
        </w:rPr>
        <w:t xml:space="preserve"> ä</w:t>
      </w:r>
      <w:r w:rsidRPr="002B0127">
        <w:t>r</w:t>
      </w:r>
      <w:r w:rsidRPr="002B0127">
        <w:rPr>
          <w:spacing w:val="1"/>
        </w:rPr>
        <w:t xml:space="preserve"> </w:t>
      </w:r>
      <w:r w:rsidRPr="002B0127">
        <w:t>inkoppl</w:t>
      </w:r>
      <w:r w:rsidRPr="002B0127">
        <w:rPr>
          <w:spacing w:val="-1"/>
        </w:rPr>
        <w:t>a</w:t>
      </w:r>
      <w:r w:rsidRPr="002B0127">
        <w:t>de</w:t>
      </w:r>
      <w:r w:rsidRPr="002B0127">
        <w:rPr>
          <w:spacing w:val="-1"/>
        </w:rPr>
        <w:t xml:space="preserve"> </w:t>
      </w:r>
      <w:r w:rsidRPr="002B0127">
        <w:t xml:space="preserve">i </w:t>
      </w:r>
      <w:r w:rsidRPr="002B0127">
        <w:rPr>
          <w:spacing w:val="2"/>
        </w:rPr>
        <w:t>1</w:t>
      </w:r>
      <w:r w:rsidRPr="002B0127">
        <w:rPr>
          <w:spacing w:val="-1"/>
        </w:rPr>
        <w:t>-</w:t>
      </w:r>
      <w:r w:rsidRPr="002B0127">
        <w:t>poli</w:t>
      </w:r>
      <w:r w:rsidRPr="002B0127">
        <w:rPr>
          <w:spacing w:val="-3"/>
        </w:rPr>
        <w:t>g</w:t>
      </w:r>
      <w:r w:rsidRPr="002B0127">
        <w:t>a</w:t>
      </w:r>
      <w:r w:rsidRPr="002B0127">
        <w:rPr>
          <w:spacing w:val="1"/>
        </w:rPr>
        <w:t xml:space="preserve"> </w:t>
      </w:r>
      <w:r w:rsidRPr="002B0127">
        <w:rPr>
          <w:spacing w:val="-1"/>
        </w:rPr>
        <w:t>e</w:t>
      </w:r>
      <w:r w:rsidRPr="002B0127">
        <w:t>l</w:t>
      </w:r>
      <w:r w:rsidRPr="002B0127">
        <w:rPr>
          <w:spacing w:val="2"/>
        </w:rPr>
        <w:t>k</w:t>
      </w:r>
      <w:r w:rsidRPr="002B0127">
        <w:t>oppla</w:t>
      </w:r>
      <w:r w:rsidRPr="002B0127">
        <w:rPr>
          <w:spacing w:val="-2"/>
        </w:rPr>
        <w:t>r</w:t>
      </w:r>
      <w:r w:rsidRPr="002B0127">
        <w:t>e</w:t>
      </w:r>
      <w:r w:rsidRPr="002B0127">
        <w:tab/>
      </w:r>
      <w:r w:rsidRPr="002B0127">
        <w:tab/>
      </w:r>
      <w:r w:rsidRPr="002B0127">
        <w:rPr>
          <w:rFonts w:eastAsia="Sylfaen" w:cs="Arial"/>
        </w:rPr>
        <w:t>□</w:t>
      </w:r>
    </w:p>
    <w:p w14:paraId="6B516B7B" w14:textId="77777777" w:rsidR="000C486C" w:rsidRPr="002B0127" w:rsidRDefault="000C486C" w:rsidP="007E4CB8">
      <w:pPr>
        <w:rPr>
          <w:rFonts w:eastAsia="Sylfaen"/>
        </w:rPr>
      </w:pPr>
      <w:r w:rsidRPr="002B0127">
        <w:t>Provning</w:t>
      </w:r>
      <w:r w:rsidRPr="002B0127">
        <w:rPr>
          <w:spacing w:val="-3"/>
        </w:rPr>
        <w:t xml:space="preserve"> </w:t>
      </w:r>
      <w:r w:rsidRPr="002B0127">
        <w:t>moto</w:t>
      </w:r>
      <w:r w:rsidRPr="002B0127">
        <w:rPr>
          <w:spacing w:val="-1"/>
        </w:rPr>
        <w:t>r</w:t>
      </w:r>
      <w:r w:rsidRPr="002B0127">
        <w:t>s</w:t>
      </w:r>
      <w:r w:rsidRPr="002B0127">
        <w:rPr>
          <w:spacing w:val="4"/>
        </w:rPr>
        <w:t>k</w:t>
      </w:r>
      <w:r w:rsidRPr="002B0127">
        <w:rPr>
          <w:spacing w:val="-5"/>
        </w:rPr>
        <w:t>y</w:t>
      </w:r>
      <w:r w:rsidRPr="002B0127">
        <w:t>ddsb</w:t>
      </w:r>
      <w:r w:rsidRPr="002B0127">
        <w:rPr>
          <w:spacing w:val="1"/>
        </w:rPr>
        <w:t>r</w:t>
      </w:r>
      <w:r w:rsidRPr="002B0127">
        <w:rPr>
          <w:spacing w:val="-5"/>
        </w:rPr>
        <w:t>y</w:t>
      </w:r>
      <w:r w:rsidRPr="002B0127">
        <w:rPr>
          <w:spacing w:val="2"/>
        </w:rPr>
        <w:t>t</w:t>
      </w:r>
      <w:r w:rsidRPr="002B0127">
        <w:rPr>
          <w:spacing w:val="-1"/>
        </w:rPr>
        <w:t>a</w:t>
      </w:r>
      <w:r w:rsidRPr="002B0127">
        <w:rPr>
          <w:spacing w:val="1"/>
        </w:rPr>
        <w:t>r</w:t>
      </w:r>
      <w:r w:rsidRPr="002B0127">
        <w:t>e</w:t>
      </w:r>
      <w:r w:rsidRPr="002B0127">
        <w:tab/>
      </w:r>
      <w:r w:rsidRPr="002B0127">
        <w:tab/>
      </w:r>
      <w:r w:rsidRPr="002B0127">
        <w:tab/>
      </w:r>
      <w:r w:rsidRPr="002B0127">
        <w:tab/>
      </w:r>
      <w:r w:rsidRPr="002B0127">
        <w:rPr>
          <w:rFonts w:eastAsia="Sylfaen" w:cs="Arial"/>
        </w:rPr>
        <w:t>□</w:t>
      </w:r>
    </w:p>
    <w:p w14:paraId="2D9542CC" w14:textId="77777777" w:rsidR="000C486C" w:rsidRPr="002B0127" w:rsidRDefault="000C486C" w:rsidP="007E4CB8">
      <w:pPr>
        <w:rPr>
          <w:rFonts w:eastAsia="Sylfaen"/>
        </w:rPr>
      </w:pPr>
      <w:r w:rsidRPr="002B0127">
        <w:t>Mätning</w:t>
      </w:r>
      <w:r w:rsidRPr="002B0127">
        <w:rPr>
          <w:spacing w:val="-3"/>
        </w:rPr>
        <w:t xml:space="preserve"> </w:t>
      </w:r>
      <w:r w:rsidRPr="002B0127">
        <w:rPr>
          <w:spacing w:val="-1"/>
        </w:rPr>
        <w:t>a</w:t>
      </w:r>
      <w:r w:rsidRPr="002B0127">
        <w:t xml:space="preserve">v </w:t>
      </w:r>
      <w:r w:rsidRPr="002B0127">
        <w:rPr>
          <w:spacing w:val="2"/>
        </w:rPr>
        <w:t>d</w:t>
      </w:r>
      <w:r w:rsidRPr="002B0127">
        <w:t>ri</w:t>
      </w:r>
      <w:r w:rsidRPr="002B0127">
        <w:rPr>
          <w:spacing w:val="-1"/>
        </w:rPr>
        <w:t>f</w:t>
      </w:r>
      <w:r w:rsidRPr="002B0127">
        <w:t>tströmm</w:t>
      </w:r>
      <w:r w:rsidRPr="002B0127">
        <w:rPr>
          <w:spacing w:val="-1"/>
        </w:rPr>
        <w:t>a</w:t>
      </w:r>
      <w:r w:rsidRPr="002B0127">
        <w:t>r o</w:t>
      </w:r>
      <w:r w:rsidRPr="002B0127">
        <w:rPr>
          <w:spacing w:val="-2"/>
        </w:rPr>
        <w:t>c</w:t>
      </w:r>
      <w:r w:rsidRPr="002B0127">
        <w:t>h slin</w:t>
      </w:r>
      <w:r w:rsidRPr="002B0127">
        <w:rPr>
          <w:spacing w:val="-2"/>
        </w:rPr>
        <w:t>g</w:t>
      </w:r>
      <w:r w:rsidRPr="002B0127">
        <w:t>motstånd i värme</w:t>
      </w:r>
      <w:r w:rsidRPr="002B0127">
        <w:rPr>
          <w:spacing w:val="1"/>
        </w:rPr>
        <w:t>k</w:t>
      </w:r>
      <w:r w:rsidRPr="002B0127">
        <w:rPr>
          <w:spacing w:val="-1"/>
        </w:rPr>
        <w:t>a</w:t>
      </w:r>
      <w:r w:rsidRPr="002B0127">
        <w:t>b</w:t>
      </w:r>
      <w:r w:rsidRPr="002B0127">
        <w:rPr>
          <w:spacing w:val="-1"/>
        </w:rPr>
        <w:t>e</w:t>
      </w:r>
      <w:r w:rsidRPr="002B0127">
        <w:t>lanl</w:t>
      </w:r>
      <w:r w:rsidRPr="002B0127">
        <w:rPr>
          <w:spacing w:val="1"/>
        </w:rPr>
        <w:t>ä</w:t>
      </w:r>
      <w:r w:rsidRPr="002B0127">
        <w:t>g</w:t>
      </w:r>
      <w:r w:rsidRPr="002B0127">
        <w:rPr>
          <w:spacing w:val="-3"/>
        </w:rPr>
        <w:t>g</w:t>
      </w:r>
      <w:r w:rsidRPr="002B0127">
        <w:t>ni</w:t>
      </w:r>
      <w:r w:rsidRPr="002B0127">
        <w:rPr>
          <w:spacing w:val="2"/>
        </w:rPr>
        <w:t>n</w:t>
      </w:r>
      <w:r w:rsidRPr="002B0127">
        <w:t>g</w:t>
      </w:r>
      <w:r w:rsidRPr="002B0127">
        <w:tab/>
      </w:r>
      <w:r w:rsidRPr="002B0127">
        <w:rPr>
          <w:rFonts w:eastAsia="Sylfaen" w:cs="Arial"/>
        </w:rPr>
        <w:t>□</w:t>
      </w:r>
    </w:p>
    <w:p w14:paraId="5230625A" w14:textId="77777777" w:rsidR="000C486C" w:rsidRPr="002B0127" w:rsidRDefault="000C486C" w:rsidP="007E4CB8">
      <w:pPr>
        <w:rPr>
          <w:rFonts w:eastAsia="Sylfaen"/>
        </w:rPr>
      </w:pPr>
      <w:r w:rsidRPr="002B0127">
        <w:t>Mätp</w:t>
      </w:r>
      <w:r w:rsidRPr="002B0127">
        <w:rPr>
          <w:spacing w:val="-1"/>
        </w:rPr>
        <w:t>r</w:t>
      </w:r>
      <w:r w:rsidRPr="002B0127">
        <w:t>otokoll kab</w:t>
      </w:r>
      <w:r w:rsidRPr="002B0127">
        <w:rPr>
          <w:spacing w:val="-2"/>
        </w:rPr>
        <w:t>e</w:t>
      </w:r>
      <w:r w:rsidRPr="002B0127">
        <w:rPr>
          <w:spacing w:val="1"/>
        </w:rPr>
        <w:t>l</w:t>
      </w:r>
      <w:r w:rsidRPr="002B0127">
        <w:rPr>
          <w:spacing w:val="-1"/>
        </w:rPr>
        <w:t>-</w:t>
      </w:r>
      <w:r w:rsidRPr="002B0127">
        <w:t>tv</w:t>
      </w:r>
      <w:r w:rsidRPr="002B0127">
        <w:rPr>
          <w:spacing w:val="-1"/>
        </w:rPr>
        <w:t>-</w:t>
      </w:r>
      <w:r w:rsidRPr="002B0127">
        <w:rPr>
          <w:spacing w:val="4"/>
        </w:rPr>
        <w:t>s</w:t>
      </w:r>
      <w:r w:rsidRPr="002B0127">
        <w:rPr>
          <w:spacing w:val="-3"/>
        </w:rPr>
        <w:t>y</w:t>
      </w:r>
      <w:r w:rsidRPr="002B0127">
        <w:t>stem</w:t>
      </w:r>
      <w:r w:rsidRPr="002B0127">
        <w:tab/>
      </w:r>
      <w:r w:rsidRPr="002B0127">
        <w:tab/>
      </w:r>
      <w:r w:rsidRPr="002B0127">
        <w:tab/>
      </w:r>
      <w:r w:rsidRPr="002B0127">
        <w:tab/>
      </w:r>
      <w:r w:rsidRPr="002B0127">
        <w:rPr>
          <w:rFonts w:eastAsia="Sylfaen" w:cs="Arial"/>
        </w:rPr>
        <w:t>□</w:t>
      </w:r>
    </w:p>
    <w:p w14:paraId="2539F329" w14:textId="77777777" w:rsidR="000C486C" w:rsidRPr="002B0127" w:rsidRDefault="000C486C" w:rsidP="007E4CB8">
      <w:r w:rsidRPr="002B0127">
        <w:t>Mätp</w:t>
      </w:r>
      <w:r w:rsidRPr="002B0127">
        <w:rPr>
          <w:spacing w:val="-1"/>
        </w:rPr>
        <w:t>r</w:t>
      </w:r>
      <w:r w:rsidRPr="002B0127">
        <w:t>otokoll fle</w:t>
      </w:r>
      <w:r w:rsidRPr="002B0127">
        <w:rPr>
          <w:spacing w:val="-2"/>
        </w:rPr>
        <w:t>r</w:t>
      </w:r>
      <w:r w:rsidRPr="002B0127">
        <w:t>funktionsnät för</w:t>
      </w:r>
      <w:r w:rsidRPr="002B0127">
        <w:rPr>
          <w:spacing w:val="-2"/>
        </w:rPr>
        <w:t xml:space="preserve"> </w:t>
      </w:r>
      <w:r w:rsidRPr="002B0127">
        <w:t>tel</w:t>
      </w:r>
      <w:r w:rsidRPr="002B0127">
        <w:rPr>
          <w:spacing w:val="-1"/>
        </w:rPr>
        <w:t>e</w:t>
      </w:r>
      <w:r w:rsidRPr="002B0127">
        <w:t>kommunik</w:t>
      </w:r>
      <w:r w:rsidRPr="002B0127">
        <w:rPr>
          <w:spacing w:val="1"/>
        </w:rPr>
        <w:t>a</w:t>
      </w:r>
      <w:r w:rsidRPr="002B0127">
        <w:t>tions</w:t>
      </w:r>
      <w:r w:rsidRPr="002B0127">
        <w:rPr>
          <w:spacing w:val="2"/>
        </w:rPr>
        <w:t>s</w:t>
      </w:r>
      <w:r w:rsidRPr="002B0127">
        <w:rPr>
          <w:spacing w:val="-8"/>
        </w:rPr>
        <w:t>y</w:t>
      </w:r>
      <w:r w:rsidRPr="002B0127">
        <w:t>s</w:t>
      </w:r>
      <w:r w:rsidRPr="002B0127">
        <w:rPr>
          <w:spacing w:val="2"/>
        </w:rPr>
        <w:t>t</w:t>
      </w:r>
      <w:r w:rsidRPr="002B0127">
        <w:rPr>
          <w:spacing w:val="-1"/>
        </w:rPr>
        <w:t>e</w:t>
      </w:r>
      <w:r w:rsidRPr="002B0127">
        <w:t>m</w:t>
      </w:r>
      <w:r w:rsidRPr="002B0127">
        <w:tab/>
      </w:r>
      <w:r w:rsidRPr="002B0127">
        <w:tab/>
      </w:r>
      <w:r w:rsidRPr="002B0127">
        <w:rPr>
          <w:rFonts w:cs="Arial"/>
        </w:rPr>
        <w:t>□</w:t>
      </w:r>
    </w:p>
    <w:p w14:paraId="3B3224EA" w14:textId="512BDE5B" w:rsidR="000C486C" w:rsidRPr="002B0127" w:rsidRDefault="000C486C" w:rsidP="007E4CB8">
      <w:pPr>
        <w:rPr>
          <w:rFonts w:eastAsia="Sylfaen"/>
        </w:rPr>
      </w:pPr>
      <w:r w:rsidRPr="002B0127">
        <w:rPr>
          <w:spacing w:val="-2"/>
        </w:rPr>
        <w:t>F</w:t>
      </w:r>
      <w:r w:rsidRPr="002B0127">
        <w:t>unktionsprovning</w:t>
      </w:r>
      <w:r w:rsidRPr="002B0127">
        <w:tab/>
      </w:r>
      <w:r w:rsidRPr="002B0127">
        <w:tab/>
      </w:r>
      <w:r w:rsidRPr="002B0127">
        <w:tab/>
      </w:r>
      <w:r w:rsidRPr="002B0127">
        <w:rPr>
          <w:rFonts w:eastAsia="Sylfaen" w:cs="Arial"/>
        </w:rPr>
        <w:t>□</w:t>
      </w:r>
    </w:p>
    <w:p w14:paraId="0DBF079E" w14:textId="546C445F" w:rsidR="000C486C" w:rsidRPr="002B0127" w:rsidRDefault="000C486C" w:rsidP="007E4CB8">
      <w:pPr>
        <w:rPr>
          <w:rFonts w:eastAsia="Sylfaen"/>
        </w:rPr>
      </w:pPr>
      <w:r w:rsidRPr="002B0127">
        <w:t>S</w:t>
      </w:r>
      <w:r w:rsidRPr="002B0127">
        <w:rPr>
          <w:spacing w:val="-1"/>
        </w:rPr>
        <w:t>a</w:t>
      </w:r>
      <w:r w:rsidRPr="002B0127">
        <w:t>mordn</w:t>
      </w:r>
      <w:r w:rsidRPr="002B0127">
        <w:rPr>
          <w:spacing w:val="-2"/>
        </w:rPr>
        <w:t>a</w:t>
      </w:r>
      <w:r w:rsidRPr="002B0127">
        <w:t>d fu</w:t>
      </w:r>
      <w:r w:rsidRPr="002B0127">
        <w:rPr>
          <w:spacing w:val="-1"/>
        </w:rPr>
        <w:t>n</w:t>
      </w:r>
      <w:r w:rsidRPr="002B0127">
        <w:t>ktionspr</w:t>
      </w:r>
      <w:r w:rsidRPr="002B0127">
        <w:rPr>
          <w:spacing w:val="1"/>
        </w:rPr>
        <w:t>o</w:t>
      </w:r>
      <w:r w:rsidRPr="002B0127">
        <w:t>vning</w:t>
      </w:r>
      <w:r w:rsidRPr="002B0127">
        <w:tab/>
      </w:r>
      <w:r w:rsidRPr="002B0127">
        <w:tab/>
      </w:r>
      <w:r w:rsidRPr="002B0127">
        <w:rPr>
          <w:rFonts w:eastAsia="Sylfaen" w:cs="Arial"/>
        </w:rPr>
        <w:t>□</w:t>
      </w:r>
    </w:p>
    <w:p w14:paraId="7493ED5F" w14:textId="77777777" w:rsidR="000C486C" w:rsidRPr="002B0127" w:rsidRDefault="000C486C" w:rsidP="007E4CB8"/>
    <w:p w14:paraId="6A063F75" w14:textId="77777777" w:rsidR="000C486C" w:rsidRPr="002B0127" w:rsidRDefault="000C486C" w:rsidP="007E4CB8"/>
    <w:p w14:paraId="0CBD65B7" w14:textId="77777777" w:rsidR="000C486C" w:rsidRPr="002B0127" w:rsidRDefault="000C486C" w:rsidP="007E4CB8">
      <w:pPr>
        <w:rPr>
          <w:color w:val="FF0000"/>
        </w:rPr>
      </w:pPr>
      <w:r w:rsidRPr="002B0127">
        <w:rPr>
          <w:color w:val="FF0000"/>
        </w:rPr>
        <w:t>*)</w:t>
      </w:r>
    </w:p>
    <w:p w14:paraId="58F3DAC5" w14:textId="77777777" w:rsidR="000C486C" w:rsidRDefault="000C486C" w:rsidP="007E4CB8"/>
    <w:sectPr w:rsidR="000C486C" w:rsidSect="00C10634">
      <w:headerReference w:type="default" r:id="rId17"/>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4E78" w14:textId="77777777" w:rsidR="002F509F" w:rsidRDefault="002F509F">
      <w:r>
        <w:separator/>
      </w:r>
    </w:p>
  </w:endnote>
  <w:endnote w:type="continuationSeparator" w:id="0">
    <w:p w14:paraId="1C4B0DD3" w14:textId="77777777" w:rsidR="002F509F" w:rsidRDefault="002F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0C486C" w:rsidRPr="00BA6175" w:rsidRDefault="000C486C"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3EE3" w14:textId="77777777" w:rsidR="002F509F" w:rsidRDefault="002F509F">
      <w:r>
        <w:separator/>
      </w:r>
    </w:p>
  </w:footnote>
  <w:footnote w:type="continuationSeparator" w:id="0">
    <w:p w14:paraId="1BA161E9" w14:textId="77777777" w:rsidR="002F509F" w:rsidRDefault="002F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0C486C" w:rsidRDefault="000C486C">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0C486C" w:rsidRDefault="000C486C">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0C486C" w:rsidRPr="0006528B" w:rsidRDefault="000C486C"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0C486C"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0C486C" w:rsidRPr="00E148D0" w:rsidRDefault="000C486C"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0C486C" w:rsidRDefault="000C486C" w:rsidP="002A5A4F">
          <w:pPr>
            <w:pStyle w:val="BESKledtext"/>
          </w:pPr>
          <w:r w:rsidRPr="00E148D0">
            <w:t xml:space="preserve">Dokument </w:t>
          </w:r>
        </w:p>
        <w:p w14:paraId="37353256" w14:textId="77777777" w:rsidR="000C486C" w:rsidRPr="00E148D0" w:rsidRDefault="000C486C" w:rsidP="002A5A4F">
          <w:pPr>
            <w:pStyle w:val="BESKledtext"/>
          </w:pPr>
        </w:p>
      </w:tc>
      <w:tc>
        <w:tcPr>
          <w:tcW w:w="1829" w:type="dxa"/>
          <w:gridSpan w:val="3"/>
          <w:tcBorders>
            <w:top w:val="nil"/>
            <w:bottom w:val="nil"/>
            <w:right w:val="nil"/>
          </w:tcBorders>
        </w:tcPr>
        <w:p w14:paraId="0ED8CC4C" w14:textId="77777777" w:rsidR="000C486C" w:rsidRPr="00E148D0" w:rsidRDefault="000C486C" w:rsidP="002A5A4F">
          <w:pPr>
            <w:pStyle w:val="BESKledtext"/>
          </w:pPr>
          <w:proofErr w:type="spellStart"/>
          <w:r w:rsidRPr="00E148D0">
            <w:t>Sidnr</w:t>
          </w:r>
          <w:proofErr w:type="spellEnd"/>
        </w:p>
      </w:tc>
    </w:tr>
    <w:tr w:rsidR="000C486C"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0C486C" w:rsidRPr="00E148D0" w:rsidRDefault="000C486C"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631B7C30" w:rsidR="000C486C" w:rsidRPr="00172B18" w:rsidRDefault="00081C6E" w:rsidP="00B64008">
          <w:pPr>
            <w:ind w:left="68"/>
          </w:pPr>
          <w:r>
            <w:t>El och tele</w:t>
          </w:r>
          <w:r w:rsidR="000C486C">
            <w:t xml:space="preserve"> 2020</w:t>
          </w:r>
        </w:p>
      </w:tc>
      <w:tc>
        <w:tcPr>
          <w:tcW w:w="1829" w:type="dxa"/>
          <w:gridSpan w:val="3"/>
          <w:tcBorders>
            <w:top w:val="nil"/>
            <w:bottom w:val="single" w:sz="4" w:space="0" w:color="auto"/>
            <w:right w:val="nil"/>
          </w:tcBorders>
        </w:tcPr>
        <w:p w14:paraId="663F7F53" w14:textId="77777777" w:rsidR="000C486C" w:rsidRPr="00E148D0" w:rsidRDefault="000C486C"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0C486C" w:rsidRPr="00E148D0" w14:paraId="48E2FA71" w14:textId="77777777" w:rsidTr="000C2519">
      <w:trPr>
        <w:cantSplit/>
        <w:trHeight w:hRule="exact" w:val="170"/>
      </w:trPr>
      <w:tc>
        <w:tcPr>
          <w:tcW w:w="2909" w:type="dxa"/>
          <w:gridSpan w:val="2"/>
          <w:vMerge/>
          <w:tcBorders>
            <w:left w:val="nil"/>
          </w:tcBorders>
        </w:tcPr>
        <w:p w14:paraId="1F01107F" w14:textId="77777777" w:rsidR="000C486C" w:rsidRPr="00E148D0" w:rsidRDefault="000C486C" w:rsidP="00E148D0">
          <w:pPr>
            <w:pStyle w:val="BESKblankhuvud"/>
          </w:pPr>
        </w:p>
      </w:tc>
      <w:tc>
        <w:tcPr>
          <w:tcW w:w="5387" w:type="dxa"/>
          <w:vMerge/>
        </w:tcPr>
        <w:p w14:paraId="06E2AAF0" w14:textId="77777777" w:rsidR="000C486C" w:rsidRPr="00E148D0" w:rsidRDefault="000C486C" w:rsidP="00E148D0">
          <w:pPr>
            <w:pStyle w:val="BESKblankhuvud"/>
          </w:pPr>
        </w:p>
      </w:tc>
      <w:tc>
        <w:tcPr>
          <w:tcW w:w="1829" w:type="dxa"/>
          <w:gridSpan w:val="3"/>
          <w:tcBorders>
            <w:bottom w:val="nil"/>
            <w:right w:val="nil"/>
          </w:tcBorders>
        </w:tcPr>
        <w:p w14:paraId="40C461A6" w14:textId="77777777" w:rsidR="000C486C" w:rsidRPr="00E148D0" w:rsidRDefault="000C486C" w:rsidP="002A5A4F">
          <w:pPr>
            <w:pStyle w:val="BESKledtext"/>
          </w:pPr>
          <w:r w:rsidRPr="00E148D0">
            <w:t>Handläggare</w:t>
          </w:r>
        </w:p>
      </w:tc>
    </w:tr>
    <w:tr w:rsidR="000C486C" w:rsidRPr="00E148D0" w14:paraId="05D4FB25" w14:textId="77777777" w:rsidTr="00694634">
      <w:trPr>
        <w:cantSplit/>
        <w:trHeight w:val="198"/>
      </w:trPr>
      <w:tc>
        <w:tcPr>
          <w:tcW w:w="2909" w:type="dxa"/>
          <w:gridSpan w:val="2"/>
          <w:vMerge/>
          <w:tcBorders>
            <w:left w:val="nil"/>
          </w:tcBorders>
        </w:tcPr>
        <w:p w14:paraId="46AE926C" w14:textId="77777777" w:rsidR="000C486C" w:rsidRPr="00E148D0" w:rsidRDefault="000C486C" w:rsidP="00E148D0">
          <w:pPr>
            <w:pStyle w:val="BESKblankhuvud"/>
          </w:pPr>
        </w:p>
      </w:tc>
      <w:tc>
        <w:tcPr>
          <w:tcW w:w="5387" w:type="dxa"/>
          <w:vMerge/>
          <w:tcBorders>
            <w:bottom w:val="single" w:sz="4" w:space="0" w:color="auto"/>
          </w:tcBorders>
        </w:tcPr>
        <w:p w14:paraId="32341D1D" w14:textId="77777777" w:rsidR="000C486C" w:rsidRPr="00E148D0" w:rsidRDefault="000C486C" w:rsidP="00E148D0">
          <w:pPr>
            <w:pStyle w:val="BESKblankhuvud"/>
          </w:pPr>
        </w:p>
      </w:tc>
      <w:tc>
        <w:tcPr>
          <w:tcW w:w="1829" w:type="dxa"/>
          <w:gridSpan w:val="3"/>
          <w:tcBorders>
            <w:top w:val="nil"/>
            <w:bottom w:val="single" w:sz="4" w:space="0" w:color="auto"/>
            <w:right w:val="nil"/>
          </w:tcBorders>
        </w:tcPr>
        <w:p w14:paraId="144DC03F" w14:textId="1F99EA3A" w:rsidR="000C486C" w:rsidRPr="00C2310E" w:rsidRDefault="00081C6E" w:rsidP="00B33E74">
          <w:pPr>
            <w:pStyle w:val="BESKblankhuvud"/>
            <w:rPr>
              <w:rFonts w:cs="Arial"/>
              <w:szCs w:val="18"/>
            </w:rPr>
          </w:pPr>
          <w:r>
            <w:rPr>
              <w:rFonts w:cs="Arial"/>
              <w:szCs w:val="18"/>
            </w:rPr>
            <w:t>Jan Kristensson</w:t>
          </w:r>
        </w:p>
      </w:tc>
    </w:tr>
    <w:tr w:rsidR="000C486C" w:rsidRPr="00E148D0" w14:paraId="5C23E9CC" w14:textId="77777777" w:rsidTr="000C2519">
      <w:trPr>
        <w:cantSplit/>
        <w:trHeight w:hRule="exact" w:val="170"/>
      </w:trPr>
      <w:tc>
        <w:tcPr>
          <w:tcW w:w="2909" w:type="dxa"/>
          <w:gridSpan w:val="2"/>
          <w:vMerge/>
          <w:tcBorders>
            <w:left w:val="nil"/>
          </w:tcBorders>
        </w:tcPr>
        <w:p w14:paraId="56B36E24" w14:textId="77777777" w:rsidR="000C486C" w:rsidRPr="00E148D0" w:rsidRDefault="000C486C" w:rsidP="00E148D0">
          <w:pPr>
            <w:pStyle w:val="BESKblankhuvud"/>
          </w:pPr>
        </w:p>
      </w:tc>
      <w:tc>
        <w:tcPr>
          <w:tcW w:w="5387" w:type="dxa"/>
          <w:tcBorders>
            <w:bottom w:val="nil"/>
          </w:tcBorders>
        </w:tcPr>
        <w:p w14:paraId="3C9541A8" w14:textId="77777777" w:rsidR="000C486C" w:rsidRPr="00E148D0" w:rsidRDefault="000C486C" w:rsidP="00895DF5">
          <w:pPr>
            <w:pStyle w:val="BESKledtext"/>
            <w:ind w:left="0" w:firstLine="0"/>
          </w:pPr>
          <w:r w:rsidRPr="00E148D0">
            <w:t>Projektnamn</w:t>
          </w:r>
        </w:p>
      </w:tc>
      <w:tc>
        <w:tcPr>
          <w:tcW w:w="1829" w:type="dxa"/>
          <w:gridSpan w:val="3"/>
          <w:tcBorders>
            <w:bottom w:val="nil"/>
            <w:right w:val="nil"/>
          </w:tcBorders>
        </w:tcPr>
        <w:p w14:paraId="4504970F" w14:textId="77777777" w:rsidR="000C486C" w:rsidRPr="00E148D0" w:rsidRDefault="000C486C" w:rsidP="002A5A4F">
          <w:pPr>
            <w:pStyle w:val="BESKledtext"/>
          </w:pPr>
          <w:proofErr w:type="spellStart"/>
          <w:r w:rsidRPr="00E148D0">
            <w:t>Projektnr</w:t>
          </w:r>
          <w:proofErr w:type="spellEnd"/>
        </w:p>
      </w:tc>
    </w:tr>
    <w:tr w:rsidR="000C486C" w:rsidRPr="00E148D0" w14:paraId="4E6ADE9C" w14:textId="77777777" w:rsidTr="00694634">
      <w:trPr>
        <w:cantSplit/>
        <w:trHeight w:val="198"/>
      </w:trPr>
      <w:tc>
        <w:tcPr>
          <w:tcW w:w="2909" w:type="dxa"/>
          <w:gridSpan w:val="2"/>
          <w:vMerge/>
          <w:tcBorders>
            <w:left w:val="nil"/>
          </w:tcBorders>
        </w:tcPr>
        <w:p w14:paraId="68CD1EA8" w14:textId="77777777" w:rsidR="000C486C" w:rsidRPr="00E148D0" w:rsidRDefault="000C486C" w:rsidP="00E148D0">
          <w:pPr>
            <w:pStyle w:val="BESKblankhuvud"/>
          </w:pPr>
        </w:p>
      </w:tc>
      <w:tc>
        <w:tcPr>
          <w:tcW w:w="5387" w:type="dxa"/>
          <w:vMerge w:val="restart"/>
          <w:tcBorders>
            <w:top w:val="nil"/>
          </w:tcBorders>
        </w:tcPr>
        <w:p w14:paraId="3CFCF4A9" w14:textId="582B391D" w:rsidR="000C486C" w:rsidRPr="00B64008" w:rsidRDefault="000C486C"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0C486C" w:rsidRPr="004C1E49" w:rsidRDefault="000C486C" w:rsidP="00E04E53">
          <w:pPr>
            <w:pStyle w:val="BESKblankhuvud"/>
            <w:rPr>
              <w:szCs w:val="18"/>
            </w:rPr>
          </w:pPr>
        </w:p>
      </w:tc>
    </w:tr>
    <w:tr w:rsidR="000C486C" w:rsidRPr="00E148D0" w14:paraId="1932BA54" w14:textId="77777777" w:rsidTr="000C2519">
      <w:trPr>
        <w:cantSplit/>
        <w:trHeight w:hRule="exact" w:val="170"/>
      </w:trPr>
      <w:tc>
        <w:tcPr>
          <w:tcW w:w="2909" w:type="dxa"/>
          <w:gridSpan w:val="2"/>
          <w:vMerge/>
          <w:tcBorders>
            <w:left w:val="nil"/>
          </w:tcBorders>
        </w:tcPr>
        <w:p w14:paraId="74EAEDD8" w14:textId="77777777" w:rsidR="000C486C" w:rsidRPr="00E148D0" w:rsidRDefault="000C486C" w:rsidP="00E148D0">
          <w:pPr>
            <w:pStyle w:val="BESKblankhuvud"/>
          </w:pPr>
        </w:p>
      </w:tc>
      <w:tc>
        <w:tcPr>
          <w:tcW w:w="5387" w:type="dxa"/>
          <w:vMerge/>
        </w:tcPr>
        <w:p w14:paraId="73B37C3D" w14:textId="77777777" w:rsidR="000C486C" w:rsidRPr="00E148D0" w:rsidRDefault="000C486C" w:rsidP="00E148D0">
          <w:pPr>
            <w:pStyle w:val="BESKblankhuvud"/>
          </w:pPr>
        </w:p>
      </w:tc>
      <w:tc>
        <w:tcPr>
          <w:tcW w:w="1829" w:type="dxa"/>
          <w:gridSpan w:val="3"/>
          <w:tcBorders>
            <w:bottom w:val="nil"/>
            <w:right w:val="nil"/>
          </w:tcBorders>
        </w:tcPr>
        <w:p w14:paraId="47B22B44" w14:textId="77777777" w:rsidR="000C486C" w:rsidRPr="00E148D0" w:rsidRDefault="000C486C" w:rsidP="002A5A4F">
          <w:pPr>
            <w:pStyle w:val="BESKledtext"/>
          </w:pPr>
          <w:r w:rsidRPr="00E148D0">
            <w:t>Datum</w:t>
          </w:r>
        </w:p>
      </w:tc>
    </w:tr>
    <w:tr w:rsidR="000C486C"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0C486C" w:rsidRPr="00E148D0" w:rsidRDefault="000C486C" w:rsidP="00E148D0">
          <w:pPr>
            <w:pStyle w:val="BESKblankhuvud"/>
          </w:pPr>
        </w:p>
      </w:tc>
      <w:tc>
        <w:tcPr>
          <w:tcW w:w="5387" w:type="dxa"/>
          <w:vMerge/>
          <w:tcBorders>
            <w:bottom w:val="single" w:sz="4" w:space="0" w:color="auto"/>
          </w:tcBorders>
        </w:tcPr>
        <w:p w14:paraId="3918F185" w14:textId="77777777" w:rsidR="000C486C" w:rsidRPr="00E148D0" w:rsidRDefault="000C486C" w:rsidP="00E148D0">
          <w:pPr>
            <w:pStyle w:val="BESKblankhuvud"/>
          </w:pPr>
        </w:p>
      </w:tc>
      <w:tc>
        <w:tcPr>
          <w:tcW w:w="1829" w:type="dxa"/>
          <w:gridSpan w:val="3"/>
          <w:tcBorders>
            <w:top w:val="nil"/>
            <w:bottom w:val="single" w:sz="4" w:space="0" w:color="auto"/>
            <w:right w:val="nil"/>
          </w:tcBorders>
        </w:tcPr>
        <w:p w14:paraId="6E6AFC27" w14:textId="2CE040D9" w:rsidR="000C486C" w:rsidRPr="00C2310E" w:rsidRDefault="000C486C"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2019-11-12</w:t>
          </w:r>
        </w:p>
        <w:p w14:paraId="0CF650BD" w14:textId="756574B0" w:rsidR="000C486C" w:rsidRPr="00E148D0" w:rsidRDefault="000C486C" w:rsidP="00E04E53">
          <w:pPr>
            <w:pStyle w:val="BESKblankhuvud"/>
          </w:pPr>
          <w:r w:rsidRPr="00C2310E">
            <w:rPr>
              <w:rFonts w:cs="Arial"/>
              <w:szCs w:val="18"/>
            </w:rPr>
            <w:fldChar w:fldCharType="end"/>
          </w:r>
        </w:p>
      </w:tc>
    </w:tr>
    <w:tr w:rsidR="000C486C" w:rsidRPr="00E148D0" w14:paraId="1DCFA73A" w14:textId="77777777" w:rsidTr="000C2519">
      <w:trPr>
        <w:cantSplit/>
        <w:trHeight w:hRule="exact" w:val="170"/>
      </w:trPr>
      <w:tc>
        <w:tcPr>
          <w:tcW w:w="2909" w:type="dxa"/>
          <w:gridSpan w:val="2"/>
          <w:tcBorders>
            <w:left w:val="nil"/>
            <w:bottom w:val="nil"/>
          </w:tcBorders>
        </w:tcPr>
        <w:p w14:paraId="46B989BB" w14:textId="42EE5FF9" w:rsidR="000C486C" w:rsidRDefault="000C486C"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30376CDD" w:rsidR="000C486C" w:rsidRPr="00C2310E" w:rsidRDefault="000C486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F82F4D">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2pt;margin-top:4.4pt;width:142.3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30376CDD" w:rsidR="000C486C" w:rsidRPr="00C2310E" w:rsidRDefault="000C486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F82F4D">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0C486C" w:rsidRPr="00E148D0" w:rsidRDefault="000C486C" w:rsidP="002A5A4F">
          <w:pPr>
            <w:pStyle w:val="BESKledtext"/>
          </w:pPr>
          <w:proofErr w:type="spellStart"/>
          <w:r>
            <w:t>sdf</w:t>
          </w:r>
          <w:proofErr w:type="spellEnd"/>
        </w:p>
      </w:tc>
      <w:tc>
        <w:tcPr>
          <w:tcW w:w="5387" w:type="dxa"/>
          <w:vMerge/>
          <w:tcBorders>
            <w:bottom w:val="nil"/>
          </w:tcBorders>
        </w:tcPr>
        <w:p w14:paraId="43A14995" w14:textId="77777777" w:rsidR="000C486C" w:rsidRPr="00E148D0" w:rsidRDefault="000C486C" w:rsidP="00E148D0">
          <w:pPr>
            <w:pStyle w:val="BESKblankhuvud"/>
          </w:pPr>
        </w:p>
      </w:tc>
      <w:tc>
        <w:tcPr>
          <w:tcW w:w="1131" w:type="dxa"/>
          <w:tcBorders>
            <w:bottom w:val="nil"/>
          </w:tcBorders>
        </w:tcPr>
        <w:p w14:paraId="1D90BF8F" w14:textId="77777777" w:rsidR="000C486C" w:rsidRPr="00E148D0" w:rsidRDefault="000C486C" w:rsidP="002A5A4F">
          <w:pPr>
            <w:pStyle w:val="BESKledtext"/>
          </w:pPr>
          <w:r>
            <w:t>Ändr</w:t>
          </w:r>
          <w:r w:rsidRPr="00E148D0">
            <w:t>.</w:t>
          </w:r>
          <w:r>
            <w:t>dat</w:t>
          </w:r>
        </w:p>
      </w:tc>
      <w:tc>
        <w:tcPr>
          <w:tcW w:w="698" w:type="dxa"/>
          <w:gridSpan w:val="2"/>
          <w:tcBorders>
            <w:bottom w:val="nil"/>
            <w:right w:val="nil"/>
          </w:tcBorders>
        </w:tcPr>
        <w:p w14:paraId="5511900A" w14:textId="77777777" w:rsidR="000C486C" w:rsidRPr="00E148D0" w:rsidRDefault="000C486C" w:rsidP="002A5A4F">
          <w:pPr>
            <w:pStyle w:val="BESKledtext"/>
          </w:pPr>
          <w:r>
            <w:t>Bet</w:t>
          </w:r>
        </w:p>
      </w:tc>
    </w:tr>
    <w:tr w:rsidR="000C486C" w:rsidRPr="00E148D0" w14:paraId="64589E92" w14:textId="77777777" w:rsidTr="00694634">
      <w:trPr>
        <w:cantSplit/>
        <w:trHeight w:val="198"/>
      </w:trPr>
      <w:tc>
        <w:tcPr>
          <w:tcW w:w="2909" w:type="dxa"/>
          <w:gridSpan w:val="2"/>
          <w:tcBorders>
            <w:top w:val="nil"/>
            <w:left w:val="nil"/>
          </w:tcBorders>
        </w:tcPr>
        <w:p w14:paraId="424F1C82" w14:textId="2D8E30AE" w:rsidR="000C486C" w:rsidRPr="00AF6224" w:rsidRDefault="000C486C"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0C486C" w:rsidRPr="00E148D0" w:rsidRDefault="000C486C" w:rsidP="00E148D0">
          <w:pPr>
            <w:pStyle w:val="BESKblankhuvud"/>
          </w:pPr>
        </w:p>
      </w:tc>
      <w:tc>
        <w:tcPr>
          <w:tcW w:w="1131" w:type="dxa"/>
          <w:tcBorders>
            <w:top w:val="nil"/>
          </w:tcBorders>
        </w:tcPr>
        <w:p w14:paraId="1F6BACE2" w14:textId="77777777" w:rsidR="000C486C" w:rsidRPr="00E148D0" w:rsidRDefault="000C486C" w:rsidP="00117AC5">
          <w:pPr>
            <w:pStyle w:val="BESKblankhuvud"/>
          </w:pPr>
        </w:p>
      </w:tc>
      <w:tc>
        <w:tcPr>
          <w:tcW w:w="698" w:type="dxa"/>
          <w:gridSpan w:val="2"/>
          <w:tcBorders>
            <w:top w:val="nil"/>
            <w:right w:val="nil"/>
          </w:tcBorders>
        </w:tcPr>
        <w:p w14:paraId="00D41C91" w14:textId="77777777" w:rsidR="000C486C" w:rsidRPr="00E148D0" w:rsidRDefault="000C486C" w:rsidP="00CC07F6">
          <w:pPr>
            <w:pStyle w:val="BESKblankhuvud"/>
          </w:pPr>
        </w:p>
      </w:tc>
    </w:tr>
    <w:tr w:rsidR="000C486C"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0C486C" w:rsidRPr="00E148D0" w:rsidRDefault="000C486C" w:rsidP="002A5A4F">
          <w:pPr>
            <w:pStyle w:val="BESKledtext"/>
          </w:pPr>
          <w:r w:rsidRPr="00E148D0">
            <w:t>Kod</w:t>
          </w:r>
        </w:p>
      </w:tc>
      <w:tc>
        <w:tcPr>
          <w:tcW w:w="8700" w:type="dxa"/>
          <w:gridSpan w:val="4"/>
          <w:tcBorders>
            <w:bottom w:val="nil"/>
            <w:right w:val="nil"/>
          </w:tcBorders>
        </w:tcPr>
        <w:p w14:paraId="3987D382" w14:textId="77777777" w:rsidR="000C486C" w:rsidRPr="00E148D0" w:rsidRDefault="000C486C" w:rsidP="002A5A4F">
          <w:pPr>
            <w:pStyle w:val="BESKledtext"/>
          </w:pPr>
          <w:r w:rsidRPr="00E148D0">
            <w:t>Text</w:t>
          </w:r>
        </w:p>
      </w:tc>
    </w:tr>
  </w:tbl>
  <w:p w14:paraId="2236C595" w14:textId="77777777" w:rsidR="000C486C" w:rsidRDefault="000C486C"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8F39AF"/>
    <w:multiLevelType w:val="hybridMultilevel"/>
    <w:tmpl w:val="C14877AC"/>
    <w:lvl w:ilvl="0" w:tplc="F0E888DC">
      <w:numFmt w:val="bullet"/>
      <w:lvlText w:val="-"/>
      <w:lvlJc w:val="left"/>
      <w:pPr>
        <w:ind w:left="1665" w:hanging="360"/>
      </w:pPr>
      <w:rPr>
        <w:rFonts w:ascii="Gill Sans MT" w:eastAsiaTheme="minorHAnsi" w:hAnsi="Gill Sans M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4" w15:restartNumberingAfterBreak="0">
    <w:nsid w:val="5BF638C7"/>
    <w:multiLevelType w:val="hybridMultilevel"/>
    <w:tmpl w:val="461C0102"/>
    <w:lvl w:ilvl="0" w:tplc="B0C4C578">
      <w:start w:val="66"/>
      <w:numFmt w:val="bullet"/>
      <w:lvlText w:val="-"/>
      <w:lvlJc w:val="left"/>
      <w:pPr>
        <w:ind w:left="1664" w:hanging="360"/>
      </w:pPr>
      <w:rPr>
        <w:rFonts w:ascii="Gill Sans MT" w:eastAsiaTheme="minorHAnsi" w:hAnsi="Gill Sans M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7B0961CE"/>
    <w:multiLevelType w:val="hybridMultilevel"/>
    <w:tmpl w:val="58066842"/>
    <w:lvl w:ilvl="0" w:tplc="6B84017C">
      <w:start w:val="66"/>
      <w:numFmt w:val="bullet"/>
      <w:lvlText w:val="-"/>
      <w:lvlJc w:val="left"/>
      <w:pPr>
        <w:ind w:left="1665" w:hanging="360"/>
      </w:pPr>
      <w:rPr>
        <w:rFonts w:ascii="Gill Sans MT" w:eastAsiaTheme="minorHAnsi" w:hAnsi="Gill Sans M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6" w15:restartNumberingAfterBreak="0">
    <w:nsid w:val="7E571E19"/>
    <w:multiLevelType w:val="hybridMultilevel"/>
    <w:tmpl w:val="D60E842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E64"/>
    <w:rsid w:val="000458F7"/>
    <w:rsid w:val="000529F2"/>
    <w:rsid w:val="00061325"/>
    <w:rsid w:val="00063068"/>
    <w:rsid w:val="000638EB"/>
    <w:rsid w:val="0006528B"/>
    <w:rsid w:val="00065E5E"/>
    <w:rsid w:val="00070687"/>
    <w:rsid w:val="000746E6"/>
    <w:rsid w:val="0008144C"/>
    <w:rsid w:val="00081C6E"/>
    <w:rsid w:val="0008297A"/>
    <w:rsid w:val="0008734E"/>
    <w:rsid w:val="00090533"/>
    <w:rsid w:val="000A64FB"/>
    <w:rsid w:val="000A658C"/>
    <w:rsid w:val="000B0CB4"/>
    <w:rsid w:val="000B1D5D"/>
    <w:rsid w:val="000B5E90"/>
    <w:rsid w:val="000C2519"/>
    <w:rsid w:val="000C486C"/>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D110B"/>
    <w:rsid w:val="001E1AF4"/>
    <w:rsid w:val="001E23F6"/>
    <w:rsid w:val="001E4785"/>
    <w:rsid w:val="001F0EAC"/>
    <w:rsid w:val="001F187A"/>
    <w:rsid w:val="00205F3F"/>
    <w:rsid w:val="002141FB"/>
    <w:rsid w:val="00221DCE"/>
    <w:rsid w:val="00227088"/>
    <w:rsid w:val="00230725"/>
    <w:rsid w:val="00240D1B"/>
    <w:rsid w:val="00242DBA"/>
    <w:rsid w:val="002469F0"/>
    <w:rsid w:val="00247C33"/>
    <w:rsid w:val="00250D77"/>
    <w:rsid w:val="00255009"/>
    <w:rsid w:val="00255640"/>
    <w:rsid w:val="0025726A"/>
    <w:rsid w:val="00257953"/>
    <w:rsid w:val="00261967"/>
    <w:rsid w:val="00280509"/>
    <w:rsid w:val="00290051"/>
    <w:rsid w:val="00290AA4"/>
    <w:rsid w:val="00290F29"/>
    <w:rsid w:val="00292DAB"/>
    <w:rsid w:val="00297790"/>
    <w:rsid w:val="002A56A6"/>
    <w:rsid w:val="002A5A4F"/>
    <w:rsid w:val="002B5621"/>
    <w:rsid w:val="002B5CF9"/>
    <w:rsid w:val="002D496F"/>
    <w:rsid w:val="002F0AF6"/>
    <w:rsid w:val="002F1B72"/>
    <w:rsid w:val="002F2307"/>
    <w:rsid w:val="002F5066"/>
    <w:rsid w:val="002F509F"/>
    <w:rsid w:val="002F66DB"/>
    <w:rsid w:val="002F7927"/>
    <w:rsid w:val="003052A2"/>
    <w:rsid w:val="00307518"/>
    <w:rsid w:val="00307BCB"/>
    <w:rsid w:val="00307DFE"/>
    <w:rsid w:val="0031063F"/>
    <w:rsid w:val="0031318C"/>
    <w:rsid w:val="00324122"/>
    <w:rsid w:val="003242B1"/>
    <w:rsid w:val="0032560C"/>
    <w:rsid w:val="003260E8"/>
    <w:rsid w:val="0033291B"/>
    <w:rsid w:val="003426D6"/>
    <w:rsid w:val="00342F14"/>
    <w:rsid w:val="00343148"/>
    <w:rsid w:val="00346F0A"/>
    <w:rsid w:val="00360263"/>
    <w:rsid w:val="003622B5"/>
    <w:rsid w:val="00362E6D"/>
    <w:rsid w:val="0036727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41400"/>
    <w:rsid w:val="00543CCB"/>
    <w:rsid w:val="00552594"/>
    <w:rsid w:val="00552B7F"/>
    <w:rsid w:val="005553BD"/>
    <w:rsid w:val="00557007"/>
    <w:rsid w:val="005571AB"/>
    <w:rsid w:val="00561533"/>
    <w:rsid w:val="00564BA5"/>
    <w:rsid w:val="00564CE1"/>
    <w:rsid w:val="00564ECB"/>
    <w:rsid w:val="005650DA"/>
    <w:rsid w:val="005665F0"/>
    <w:rsid w:val="005718E4"/>
    <w:rsid w:val="00572484"/>
    <w:rsid w:val="00577C4B"/>
    <w:rsid w:val="00583216"/>
    <w:rsid w:val="0058419A"/>
    <w:rsid w:val="00592E84"/>
    <w:rsid w:val="005A0CDB"/>
    <w:rsid w:val="005A22F0"/>
    <w:rsid w:val="005A6B8F"/>
    <w:rsid w:val="005A6D29"/>
    <w:rsid w:val="005B4049"/>
    <w:rsid w:val="005C437E"/>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42D77"/>
    <w:rsid w:val="006434BC"/>
    <w:rsid w:val="006507A9"/>
    <w:rsid w:val="00651056"/>
    <w:rsid w:val="00655C72"/>
    <w:rsid w:val="00660D40"/>
    <w:rsid w:val="00661639"/>
    <w:rsid w:val="00662064"/>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12E68"/>
    <w:rsid w:val="00714ED8"/>
    <w:rsid w:val="0072113B"/>
    <w:rsid w:val="00724863"/>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A15BA"/>
    <w:rsid w:val="007B3199"/>
    <w:rsid w:val="007B326B"/>
    <w:rsid w:val="007B3F88"/>
    <w:rsid w:val="007B442F"/>
    <w:rsid w:val="007B64AE"/>
    <w:rsid w:val="007C08F0"/>
    <w:rsid w:val="007D5A72"/>
    <w:rsid w:val="007E13B0"/>
    <w:rsid w:val="007E4CB8"/>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C2B"/>
    <w:rsid w:val="00861163"/>
    <w:rsid w:val="00861834"/>
    <w:rsid w:val="00862215"/>
    <w:rsid w:val="0086319B"/>
    <w:rsid w:val="00863889"/>
    <w:rsid w:val="00865682"/>
    <w:rsid w:val="008669A8"/>
    <w:rsid w:val="00866F5E"/>
    <w:rsid w:val="008719A2"/>
    <w:rsid w:val="00872DEF"/>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6959"/>
    <w:rsid w:val="009127CE"/>
    <w:rsid w:val="009134E4"/>
    <w:rsid w:val="00917DA4"/>
    <w:rsid w:val="00922153"/>
    <w:rsid w:val="00925E1A"/>
    <w:rsid w:val="0092744B"/>
    <w:rsid w:val="0093700A"/>
    <w:rsid w:val="00942551"/>
    <w:rsid w:val="00944049"/>
    <w:rsid w:val="00947034"/>
    <w:rsid w:val="00951F60"/>
    <w:rsid w:val="0095400B"/>
    <w:rsid w:val="00955131"/>
    <w:rsid w:val="00970B61"/>
    <w:rsid w:val="00980B34"/>
    <w:rsid w:val="00983E4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23E43"/>
    <w:rsid w:val="00A247FB"/>
    <w:rsid w:val="00A2611E"/>
    <w:rsid w:val="00A27CAD"/>
    <w:rsid w:val="00A332B7"/>
    <w:rsid w:val="00A404A8"/>
    <w:rsid w:val="00A40C3F"/>
    <w:rsid w:val="00A4258C"/>
    <w:rsid w:val="00A4270C"/>
    <w:rsid w:val="00A443F6"/>
    <w:rsid w:val="00A53739"/>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E40B0"/>
    <w:rsid w:val="00AE7E12"/>
    <w:rsid w:val="00AF6224"/>
    <w:rsid w:val="00AF69B1"/>
    <w:rsid w:val="00AF7B31"/>
    <w:rsid w:val="00B02C64"/>
    <w:rsid w:val="00B04733"/>
    <w:rsid w:val="00B05FEE"/>
    <w:rsid w:val="00B11C33"/>
    <w:rsid w:val="00B14433"/>
    <w:rsid w:val="00B151AC"/>
    <w:rsid w:val="00B15A88"/>
    <w:rsid w:val="00B16E0D"/>
    <w:rsid w:val="00B204ED"/>
    <w:rsid w:val="00B26A32"/>
    <w:rsid w:val="00B26FC6"/>
    <w:rsid w:val="00B31AE2"/>
    <w:rsid w:val="00B33E74"/>
    <w:rsid w:val="00B347DD"/>
    <w:rsid w:val="00B36857"/>
    <w:rsid w:val="00B41727"/>
    <w:rsid w:val="00B42D35"/>
    <w:rsid w:val="00B577C8"/>
    <w:rsid w:val="00B64008"/>
    <w:rsid w:val="00B70E03"/>
    <w:rsid w:val="00B73090"/>
    <w:rsid w:val="00B75914"/>
    <w:rsid w:val="00B76ECA"/>
    <w:rsid w:val="00B83524"/>
    <w:rsid w:val="00B83BB9"/>
    <w:rsid w:val="00B843E6"/>
    <w:rsid w:val="00B84D56"/>
    <w:rsid w:val="00B93D3F"/>
    <w:rsid w:val="00B95DAE"/>
    <w:rsid w:val="00BA1C81"/>
    <w:rsid w:val="00BA6175"/>
    <w:rsid w:val="00BB21C9"/>
    <w:rsid w:val="00BB3A29"/>
    <w:rsid w:val="00BB5469"/>
    <w:rsid w:val="00BC2056"/>
    <w:rsid w:val="00BC6B1B"/>
    <w:rsid w:val="00BD33C1"/>
    <w:rsid w:val="00BD4967"/>
    <w:rsid w:val="00BD71FB"/>
    <w:rsid w:val="00BE1DFA"/>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364E"/>
    <w:rsid w:val="00CC483C"/>
    <w:rsid w:val="00CC4D02"/>
    <w:rsid w:val="00CC5948"/>
    <w:rsid w:val="00CD3FFB"/>
    <w:rsid w:val="00CD464B"/>
    <w:rsid w:val="00CE55C4"/>
    <w:rsid w:val="00CE6167"/>
    <w:rsid w:val="00CE62A2"/>
    <w:rsid w:val="00CF170D"/>
    <w:rsid w:val="00CF3CEB"/>
    <w:rsid w:val="00D00049"/>
    <w:rsid w:val="00D001C7"/>
    <w:rsid w:val="00D02DBC"/>
    <w:rsid w:val="00D03D6D"/>
    <w:rsid w:val="00D04BA5"/>
    <w:rsid w:val="00D04F4E"/>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5D83"/>
    <w:rsid w:val="00D65E2A"/>
    <w:rsid w:val="00D81C95"/>
    <w:rsid w:val="00D87634"/>
    <w:rsid w:val="00D933B1"/>
    <w:rsid w:val="00D93552"/>
    <w:rsid w:val="00D95CDC"/>
    <w:rsid w:val="00D97356"/>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36C48"/>
    <w:rsid w:val="00E40AC0"/>
    <w:rsid w:val="00E452AA"/>
    <w:rsid w:val="00E46D0D"/>
    <w:rsid w:val="00E518E6"/>
    <w:rsid w:val="00E5248C"/>
    <w:rsid w:val="00E52F7A"/>
    <w:rsid w:val="00E52FA7"/>
    <w:rsid w:val="00E57BDB"/>
    <w:rsid w:val="00E62FFF"/>
    <w:rsid w:val="00E635C8"/>
    <w:rsid w:val="00E7681B"/>
    <w:rsid w:val="00E8522B"/>
    <w:rsid w:val="00E865F6"/>
    <w:rsid w:val="00E873B1"/>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19C1"/>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82F4D"/>
    <w:rsid w:val="00FA0CD1"/>
    <w:rsid w:val="00FA6699"/>
    <w:rsid w:val="00FA7CD0"/>
    <w:rsid w:val="00FC46A0"/>
    <w:rsid w:val="00FC55B4"/>
    <w:rsid w:val="00FC6191"/>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BF4"/>
    <w:pPr>
      <w:tabs>
        <w:tab w:val="right" w:pos="9979"/>
      </w:tabs>
      <w:ind w:left="1418"/>
    </w:pPr>
    <w:rPr>
      <w:rFonts w:ascii="Arial" w:hAnsi="Arial"/>
      <w:sz w:val="22"/>
    </w:rPr>
  </w:style>
  <w:style w:type="paragraph" w:styleId="Rubrik1">
    <w:name w:val="heading 1"/>
    <w:basedOn w:val="Normal"/>
    <w:next w:val="BESKbrdtext"/>
    <w:link w:val="Rubrik1Char"/>
    <w:autoRedefine/>
    <w:uiPriority w:val="1"/>
    <w:qFormat/>
    <w:rsid w:val="00AE40B0"/>
    <w:pPr>
      <w:keepNext/>
      <w:tabs>
        <w:tab w:val="left" w:pos="1418"/>
      </w:tabs>
      <w:suppressAutoHyphens/>
      <w:spacing w:before="240"/>
      <w:ind w:right="851" w:hanging="1276"/>
      <w:outlineLvl w:val="0"/>
    </w:pPr>
    <w:rPr>
      <w:b/>
      <w:caps/>
      <w:sz w:val="28"/>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661639"/>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AE40B0"/>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Innehllsfrteckningsrubrik">
    <w:name w:val="TOC Heading"/>
    <w:basedOn w:val="Rubrik1"/>
    <w:next w:val="Normal"/>
    <w:uiPriority w:val="39"/>
    <w:unhideWhenUsed/>
    <w:qFormat/>
    <w:rsid w:val="00BE1DFA"/>
    <w:pPr>
      <w:keepLines/>
      <w:tabs>
        <w:tab w:val="clear" w:pos="1418"/>
        <w:tab w:val="clear" w:pos="9979"/>
      </w:tabs>
      <w:suppressAutoHyphens w:val="0"/>
      <w:spacing w:line="259" w:lineRule="auto"/>
      <w:ind w:righ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2.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FB3A5-01AC-497C-BAA8-166911CD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4</TotalTime>
  <Pages>23</Pages>
  <Words>4704</Words>
  <Characters>32157</Characters>
  <Application>Microsoft Office Word</Application>
  <DocSecurity>4</DocSecurity>
  <Lines>267</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Jan Kristensson</cp:lastModifiedBy>
  <cp:revision>2</cp:revision>
  <cp:lastPrinted>2006-11-20T08:37:00Z</cp:lastPrinted>
  <dcterms:created xsi:type="dcterms:W3CDTF">2019-12-18T16:13:00Z</dcterms:created>
  <dcterms:modified xsi:type="dcterms:W3CDTF">2019-12-18T16:13:00Z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0x0101008CCCC62724B7D647A95FBD84ED472266</vt:lpwstr>
  </property>
</Properties>
</file>